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B2" w:rsidRPr="002229AC" w:rsidRDefault="009B3FB2">
      <w:pPr>
        <w:rPr>
          <w:rFonts w:ascii="Trebuchet MS" w:hAnsi="Trebuchet MS"/>
        </w:rPr>
      </w:pPr>
    </w:p>
    <w:p w:rsidR="002229AC" w:rsidRDefault="002229AC" w:rsidP="002229AC">
      <w:pPr>
        <w:jc w:val="center"/>
        <w:rPr>
          <w:rFonts w:ascii="Trebuchet MS" w:hAnsi="Trebuchet MS"/>
          <w:b/>
          <w:sz w:val="36"/>
        </w:rPr>
      </w:pPr>
      <w:r w:rsidRPr="002229AC">
        <w:rPr>
          <w:rFonts w:ascii="Trebuchet MS" w:hAnsi="Trebuchet MS"/>
          <w:b/>
          <w:sz w:val="36"/>
        </w:rPr>
        <w:t>APEL DE SELCȚIE</w:t>
      </w:r>
    </w:p>
    <w:p w:rsidR="00D70567" w:rsidRDefault="00D70567" w:rsidP="002229AC">
      <w:pPr>
        <w:jc w:val="center"/>
        <w:rPr>
          <w:rFonts w:ascii="Trebuchet MS" w:hAnsi="Trebuchet MS"/>
          <w:b/>
          <w:sz w:val="36"/>
        </w:rPr>
      </w:pPr>
    </w:p>
    <w:p w:rsidR="002229AC" w:rsidRDefault="002229AC" w:rsidP="00BF6B64">
      <w:pPr>
        <w:ind w:left="-284"/>
        <w:jc w:val="center"/>
        <w:rPr>
          <w:rFonts w:ascii="Trebuchet MS" w:hAnsi="Trebuchet MS"/>
          <w:b/>
          <w:sz w:val="32"/>
        </w:rPr>
      </w:pPr>
      <w:r w:rsidRPr="002229AC">
        <w:rPr>
          <w:rFonts w:ascii="Trebuchet MS" w:hAnsi="Trebuchet MS"/>
          <w:b/>
          <w:sz w:val="32"/>
        </w:rPr>
        <w:t>Măsura M3/6A Diversificarea activităților neagricole</w:t>
      </w:r>
    </w:p>
    <w:p w:rsidR="00B62C01" w:rsidRDefault="00B62C01" w:rsidP="00A251B6">
      <w:pPr>
        <w:ind w:left="-284"/>
        <w:rPr>
          <w:rFonts w:ascii="Trebuchet MS" w:hAnsi="Trebuchet MS"/>
          <w:b/>
        </w:rPr>
      </w:pPr>
    </w:p>
    <w:p w:rsidR="00A251B6" w:rsidRPr="0048643E" w:rsidRDefault="00A251B6" w:rsidP="00A251B6">
      <w:pPr>
        <w:ind w:left="-284"/>
        <w:rPr>
          <w:rFonts w:ascii="Trebuchet MS" w:hAnsi="Trebuchet MS"/>
          <w:b/>
        </w:rPr>
      </w:pPr>
      <w:r w:rsidRPr="0048643E">
        <w:rPr>
          <w:rFonts w:ascii="Trebuchet MS" w:hAnsi="Trebuchet MS"/>
          <w:b/>
        </w:rPr>
        <w:t>Număr de referință al sesiunii cererii de proiecte: M19.2(M</w:t>
      </w:r>
      <w:r>
        <w:rPr>
          <w:rFonts w:ascii="Trebuchet MS" w:hAnsi="Trebuchet MS"/>
          <w:b/>
        </w:rPr>
        <w:t>3</w:t>
      </w:r>
      <w:r w:rsidRPr="0048643E">
        <w:rPr>
          <w:rFonts w:ascii="Trebuchet MS" w:hAnsi="Trebuchet MS"/>
          <w:b/>
        </w:rPr>
        <w:t>/6A) - 0</w:t>
      </w:r>
      <w:r w:rsidR="0044507F">
        <w:rPr>
          <w:rFonts w:ascii="Trebuchet MS" w:hAnsi="Trebuchet MS"/>
          <w:b/>
        </w:rPr>
        <w:t>2</w:t>
      </w:r>
      <w:r w:rsidRPr="0048643E">
        <w:rPr>
          <w:rFonts w:ascii="Trebuchet MS" w:hAnsi="Trebuchet MS"/>
          <w:b/>
        </w:rPr>
        <w:t>/17-</w:t>
      </w:r>
      <w:r w:rsidR="00E50487">
        <w:rPr>
          <w:rFonts w:ascii="Trebuchet MS" w:hAnsi="Trebuchet MS"/>
          <w:b/>
        </w:rPr>
        <w:t xml:space="preserve"> </w:t>
      </w:r>
      <w:r w:rsidR="00BF00C0">
        <w:rPr>
          <w:rFonts w:ascii="Trebuchet MS" w:hAnsi="Trebuchet MS"/>
          <w:b/>
        </w:rPr>
        <w:t>04.12.</w:t>
      </w:r>
      <w:r w:rsidRPr="0048643E">
        <w:rPr>
          <w:rFonts w:ascii="Trebuchet MS" w:hAnsi="Trebuchet MS"/>
          <w:b/>
        </w:rPr>
        <w:t>2017</w:t>
      </w:r>
    </w:p>
    <w:p w:rsidR="002229AC" w:rsidRPr="00BF6B64" w:rsidRDefault="002229AC" w:rsidP="00BF6B64">
      <w:pPr>
        <w:ind w:left="-284"/>
        <w:jc w:val="both"/>
        <w:rPr>
          <w:rFonts w:ascii="Trebuchet MS" w:hAnsi="Trebuchet MS"/>
        </w:rPr>
      </w:pPr>
      <w:r w:rsidRPr="00BF6B64">
        <w:rPr>
          <w:rFonts w:ascii="Trebuchet MS" w:hAnsi="Trebuchet MS"/>
          <w:b/>
        </w:rPr>
        <w:t>Data lansării apelului de selecție</w:t>
      </w:r>
      <w:r w:rsidRPr="00BF6B64">
        <w:rPr>
          <w:rFonts w:ascii="Trebuchet MS" w:hAnsi="Trebuchet MS"/>
        </w:rPr>
        <w:t xml:space="preserve">: </w:t>
      </w:r>
      <w:r w:rsidR="00296FC8" w:rsidRPr="00296FC8">
        <w:rPr>
          <w:rFonts w:ascii="Trebuchet MS" w:hAnsi="Trebuchet MS"/>
        </w:rPr>
        <w:t xml:space="preserve">2 OCTOMBRIE </w:t>
      </w:r>
      <w:r w:rsidRPr="00BF6B64">
        <w:rPr>
          <w:rFonts w:ascii="Trebuchet MS" w:hAnsi="Trebuchet MS"/>
        </w:rPr>
        <w:t>2017</w:t>
      </w:r>
    </w:p>
    <w:p w:rsidR="002229AC" w:rsidRDefault="002229AC" w:rsidP="00BF6B64">
      <w:pPr>
        <w:ind w:left="-284"/>
        <w:jc w:val="both"/>
        <w:rPr>
          <w:rFonts w:ascii="Trebuchet MS" w:hAnsi="Trebuchet MS"/>
        </w:rPr>
      </w:pPr>
      <w:r w:rsidRPr="00BF6B64">
        <w:rPr>
          <w:rFonts w:ascii="Trebuchet MS" w:hAnsi="Trebuchet MS"/>
          <w:b/>
        </w:rPr>
        <w:t>Data limită de depunere a proiectelor</w:t>
      </w:r>
      <w:r w:rsidRPr="00BF6B64">
        <w:rPr>
          <w:rFonts w:ascii="Trebuchet MS" w:hAnsi="Trebuchet MS"/>
        </w:rPr>
        <w:t xml:space="preserve">: </w:t>
      </w:r>
      <w:r w:rsidR="00367176">
        <w:rPr>
          <w:rFonts w:ascii="Trebuchet MS" w:hAnsi="Trebuchet MS"/>
        </w:rPr>
        <w:t>4 DECEMBRIE</w:t>
      </w:r>
      <w:bookmarkStart w:id="0" w:name="_GoBack"/>
      <w:bookmarkEnd w:id="0"/>
      <w:r w:rsidR="00296FC8" w:rsidRPr="00296FC8">
        <w:rPr>
          <w:rFonts w:ascii="Trebuchet MS" w:hAnsi="Trebuchet MS"/>
        </w:rPr>
        <w:t xml:space="preserve"> </w:t>
      </w:r>
      <w:r w:rsidRPr="00BF6B64">
        <w:rPr>
          <w:rFonts w:ascii="Trebuchet MS" w:hAnsi="Trebuchet MS"/>
        </w:rPr>
        <w:t>2017</w:t>
      </w:r>
    </w:p>
    <w:p w:rsidR="008D3BBD" w:rsidRPr="000702B5" w:rsidRDefault="008D3BBD" w:rsidP="008D3BBD">
      <w:pPr>
        <w:ind w:left="-284"/>
        <w:jc w:val="both"/>
        <w:rPr>
          <w:rFonts w:ascii="Trebuchet MS" w:hAnsi="Trebuchet MS"/>
        </w:rPr>
      </w:pPr>
      <w:r w:rsidRPr="000702B5">
        <w:rPr>
          <w:rFonts w:ascii="Trebuchet MS" w:hAnsi="Trebuchet MS"/>
          <w:b/>
        </w:rPr>
        <w:t>Locul și intervalul orar în care se pot depune proiectele</w:t>
      </w:r>
      <w:r w:rsidRPr="000702B5">
        <w:rPr>
          <w:rFonts w:ascii="Trebuchet MS" w:hAnsi="Trebuchet MS"/>
        </w:rPr>
        <w:t>:</w:t>
      </w:r>
    </w:p>
    <w:p w:rsidR="008D3BBD" w:rsidRPr="000702B5" w:rsidRDefault="008D3BBD" w:rsidP="008D3BBD">
      <w:pPr>
        <w:ind w:left="-284"/>
        <w:jc w:val="both"/>
        <w:rPr>
          <w:rFonts w:ascii="Trebuchet MS" w:hAnsi="Trebuchet MS"/>
        </w:rPr>
      </w:pPr>
      <w:r w:rsidRPr="000702B5">
        <w:rPr>
          <w:rFonts w:ascii="Trebuchet MS" w:hAnsi="Trebuchet MS"/>
        </w:rPr>
        <w:t>Proiectele se vor depune</w:t>
      </w:r>
      <w:r>
        <w:rPr>
          <w:rFonts w:ascii="Trebuchet MS" w:hAnsi="Trebuchet MS"/>
        </w:rPr>
        <w:t xml:space="preserve"> începând cu data de 2 octombrie</w:t>
      </w:r>
      <w:r w:rsidRPr="000702B5">
        <w:rPr>
          <w:rFonts w:ascii="Trebuchet MS" w:hAnsi="Trebuchet MS"/>
        </w:rPr>
        <w:t xml:space="preserve"> la sediul GAL ATBN din orașul Rupea, str. Republicii nr. 124, în incinta Casei de Cultură (parter), de luni până vineri, în intervalul orar 8.30 – 12.30.</w:t>
      </w:r>
    </w:p>
    <w:p w:rsidR="00673227" w:rsidRDefault="00673227" w:rsidP="00BF6B64">
      <w:pPr>
        <w:spacing w:after="0"/>
        <w:ind w:left="-284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Beneficiari eligibili:</w:t>
      </w:r>
    </w:p>
    <w:p w:rsidR="00465553" w:rsidRPr="00180A81" w:rsidRDefault="00CC11E1" w:rsidP="0046555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rebuchet MS" w:hAnsi="Trebuchet MS" w:cs="Trebuchet MS"/>
          <w:szCs w:val="24"/>
        </w:rPr>
      </w:pPr>
      <w:r>
        <w:rPr>
          <w:rFonts w:ascii="Trebuchet MS" w:hAnsi="Trebuchet MS"/>
          <w:b/>
          <w:szCs w:val="24"/>
        </w:rPr>
        <w:t>Micro-întreprinderi și</w:t>
      </w:r>
      <w:r w:rsidR="00465553" w:rsidRPr="00180A81">
        <w:rPr>
          <w:rFonts w:ascii="Trebuchet MS" w:hAnsi="Trebuchet MS"/>
          <w:b/>
          <w:szCs w:val="24"/>
        </w:rPr>
        <w:t xml:space="preserve"> întreprinderi mici</w:t>
      </w:r>
      <w:r w:rsidR="00465553" w:rsidRPr="00180A81">
        <w:rPr>
          <w:rFonts w:ascii="Trebuchet MS" w:hAnsi="Trebuchet MS"/>
          <w:szCs w:val="24"/>
        </w:rPr>
        <w:t xml:space="preserve"> </w:t>
      </w:r>
      <w:r w:rsidR="00465553" w:rsidRPr="00180A81">
        <w:rPr>
          <w:rFonts w:ascii="Trebuchet MS" w:hAnsi="Trebuchet MS"/>
          <w:b/>
          <w:szCs w:val="24"/>
        </w:rPr>
        <w:t>existente</w:t>
      </w:r>
      <w:r w:rsidR="00465553" w:rsidRPr="00180A81">
        <w:rPr>
          <w:rFonts w:ascii="Trebuchet MS" w:hAnsi="Trebuchet MS"/>
          <w:szCs w:val="24"/>
        </w:rPr>
        <w:t>, care îşi propun activități neagricole pe care nu le-au mai efectuat până la data aplicării pentru sprijin</w:t>
      </w:r>
      <w:r w:rsidR="00465553" w:rsidRPr="00180A81">
        <w:rPr>
          <w:rFonts w:ascii="Trebuchet MS" w:hAnsi="Trebuchet MS"/>
          <w:b/>
          <w:szCs w:val="24"/>
        </w:rPr>
        <w:t>;</w:t>
      </w:r>
    </w:p>
    <w:p w:rsidR="00465553" w:rsidRPr="00180A81" w:rsidRDefault="00CC11E1" w:rsidP="0046555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rebuchet MS" w:hAnsi="Trebuchet MS" w:cs="Trebuchet MS"/>
          <w:szCs w:val="24"/>
        </w:rPr>
      </w:pPr>
      <w:r>
        <w:rPr>
          <w:rFonts w:ascii="Trebuchet MS" w:hAnsi="Trebuchet MS"/>
          <w:b/>
          <w:szCs w:val="24"/>
        </w:rPr>
        <w:t>Micro-întreprinderi ș</w:t>
      </w:r>
      <w:r w:rsidR="00465553" w:rsidRPr="00180A81">
        <w:rPr>
          <w:rFonts w:ascii="Trebuchet MS" w:hAnsi="Trebuchet MS"/>
          <w:b/>
          <w:szCs w:val="24"/>
        </w:rPr>
        <w:t xml:space="preserve">i întreprinderi mici noi, </w:t>
      </w:r>
      <w:r w:rsidR="00465553" w:rsidRPr="00180A81">
        <w:rPr>
          <w:rFonts w:ascii="Trebuchet MS" w:hAnsi="Trebuchet MS"/>
          <w:szCs w:val="24"/>
        </w:rPr>
        <w:t>înființate în anu</w:t>
      </w:r>
      <w:r>
        <w:rPr>
          <w:rFonts w:ascii="Trebuchet MS" w:hAnsi="Trebuchet MS"/>
          <w:szCs w:val="24"/>
        </w:rPr>
        <w:t>l depunerii aplicației de finanț</w:t>
      </w:r>
      <w:r w:rsidR="00465553" w:rsidRPr="00180A81">
        <w:rPr>
          <w:rFonts w:ascii="Trebuchet MS" w:hAnsi="Trebuchet MS"/>
          <w:szCs w:val="24"/>
        </w:rPr>
        <w:t>are sau cu o vechime de maximum 3 ani fiscali consecutivi, care nu au desf</w:t>
      </w:r>
      <w:r>
        <w:rPr>
          <w:rFonts w:ascii="Trebuchet MS" w:hAnsi="Trebuchet MS"/>
          <w:szCs w:val="24"/>
        </w:rPr>
        <w:t>ăș</w:t>
      </w:r>
      <w:r w:rsidR="00465553" w:rsidRPr="00180A81">
        <w:rPr>
          <w:rFonts w:ascii="Trebuchet MS" w:hAnsi="Trebuchet MS"/>
          <w:szCs w:val="24"/>
        </w:rPr>
        <w:t>urat activit</w:t>
      </w:r>
      <w:r>
        <w:rPr>
          <w:rFonts w:ascii="Trebuchet MS" w:hAnsi="Trebuchet MS"/>
          <w:szCs w:val="24"/>
        </w:rPr>
        <w:t>ăț</w:t>
      </w:r>
      <w:r w:rsidR="00465553" w:rsidRPr="00180A81">
        <w:rPr>
          <w:rFonts w:ascii="Trebuchet MS" w:hAnsi="Trebuchet MS"/>
          <w:szCs w:val="24"/>
        </w:rPr>
        <w:t>i până în momentul depunerii acesteia (start-ups);</w:t>
      </w:r>
    </w:p>
    <w:p w:rsidR="00465553" w:rsidRPr="00F407AE" w:rsidRDefault="00465553" w:rsidP="0046555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rebuchet MS" w:hAnsi="Trebuchet MS" w:cs="Trebuchet MS"/>
          <w:szCs w:val="24"/>
        </w:rPr>
      </w:pPr>
      <w:r w:rsidRPr="00F407AE">
        <w:rPr>
          <w:rFonts w:ascii="Trebuchet MS" w:hAnsi="Trebuchet MS"/>
          <w:b/>
          <w:szCs w:val="24"/>
        </w:rPr>
        <w:t xml:space="preserve">Fermierii sau membrii unei gospodării agricole </w:t>
      </w:r>
      <w:r w:rsidRPr="00F407AE">
        <w:rPr>
          <w:rFonts w:ascii="Trebuchet MS" w:hAnsi="Trebuchet MS"/>
          <w:szCs w:val="24"/>
        </w:rPr>
        <w:t>care își diversifică activitatea prin practicarea unei activități neagricole.</w:t>
      </w:r>
    </w:p>
    <w:p w:rsidR="00465553" w:rsidRPr="00180A81" w:rsidRDefault="00465553" w:rsidP="00465553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rebuchet MS" w:hAnsi="Trebuchet MS" w:cs="Trebuchet MS"/>
          <w:b/>
          <w:sz w:val="20"/>
          <w:szCs w:val="24"/>
        </w:rPr>
      </w:pPr>
    </w:p>
    <w:p w:rsidR="00BF6B64" w:rsidRPr="00180A81" w:rsidRDefault="00BF6B64" w:rsidP="00BF6B6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rebuchet MS" w:hAnsi="Trebuchet MS" w:cs="Calibri-Bold"/>
          <w:b/>
          <w:bCs/>
          <w:color w:val="000000"/>
          <w:szCs w:val="24"/>
        </w:rPr>
      </w:pPr>
      <w:r w:rsidRPr="00180A81">
        <w:rPr>
          <w:rFonts w:ascii="Trebuchet MS" w:hAnsi="Trebuchet MS" w:cs="Calibri-Bold"/>
          <w:b/>
          <w:bCs/>
          <w:color w:val="000000"/>
          <w:szCs w:val="24"/>
        </w:rPr>
        <w:t>Atenție! În cadrul M3/</w:t>
      </w:r>
      <w:r w:rsidRPr="00180A81">
        <w:rPr>
          <w:rFonts w:ascii="Trebuchet MS" w:hAnsi="Trebuchet MS" w:cs="Calibri-Bold"/>
          <w:b/>
          <w:bCs/>
          <w:szCs w:val="24"/>
        </w:rPr>
        <w:t>6A</w:t>
      </w:r>
      <w:r w:rsidRPr="00180A81">
        <w:rPr>
          <w:rFonts w:ascii="Trebuchet MS" w:hAnsi="Trebuchet MS" w:cs="Calibri-Bold"/>
          <w:b/>
          <w:bCs/>
          <w:color w:val="000000"/>
          <w:szCs w:val="24"/>
        </w:rPr>
        <w:t>, solicitantul trebuie să aibă capital 100% privat.</w:t>
      </w:r>
    </w:p>
    <w:p w:rsidR="00BF6B64" w:rsidRPr="00BF6B64" w:rsidRDefault="00BF6B64" w:rsidP="00BF6B64">
      <w:pPr>
        <w:spacing w:after="0"/>
        <w:ind w:left="-284"/>
        <w:jc w:val="both"/>
        <w:rPr>
          <w:rFonts w:ascii="Trebuchet MS" w:hAnsi="Trebuchet MS"/>
          <w:b/>
          <w:sz w:val="6"/>
        </w:rPr>
      </w:pPr>
    </w:p>
    <w:p w:rsidR="002229AC" w:rsidRPr="00BF6B64" w:rsidRDefault="002229AC" w:rsidP="00BF6B64">
      <w:pPr>
        <w:ind w:left="-284"/>
        <w:jc w:val="both"/>
        <w:rPr>
          <w:rFonts w:ascii="Trebuchet MS" w:hAnsi="Trebuchet MS"/>
        </w:rPr>
      </w:pPr>
      <w:r w:rsidRPr="00BF6B64">
        <w:rPr>
          <w:rFonts w:ascii="Trebuchet MS" w:hAnsi="Trebuchet MS"/>
          <w:b/>
        </w:rPr>
        <w:t>Fondul nerambursabil total disponibil</w:t>
      </w:r>
      <w:r w:rsidRPr="00BF6B64">
        <w:rPr>
          <w:rFonts w:ascii="Trebuchet MS" w:hAnsi="Trebuchet MS"/>
        </w:rPr>
        <w:t xml:space="preserve">: </w:t>
      </w:r>
      <w:r w:rsidR="00296FC8">
        <w:rPr>
          <w:rFonts w:ascii="Trebuchet MS" w:hAnsi="Trebuchet MS" w:cs="Calibri"/>
          <w:b/>
        </w:rPr>
        <w:t>24</w:t>
      </w:r>
      <w:r w:rsidR="000938FC" w:rsidRPr="00BF6B64">
        <w:rPr>
          <w:rFonts w:ascii="Trebuchet MS" w:hAnsi="Trebuchet MS" w:cs="Calibri"/>
          <w:b/>
        </w:rPr>
        <w:t xml:space="preserve">6.350 </w:t>
      </w:r>
      <w:r w:rsidR="00835667" w:rsidRPr="00BF6B64">
        <w:rPr>
          <w:rFonts w:ascii="Trebuchet MS" w:hAnsi="Trebuchet MS"/>
          <w:b/>
        </w:rPr>
        <w:t>euro</w:t>
      </w:r>
      <w:r w:rsidRPr="00BF6B64">
        <w:rPr>
          <w:rFonts w:ascii="Trebuchet MS" w:hAnsi="Trebuchet MS"/>
          <w:b/>
        </w:rPr>
        <w:t xml:space="preserve"> </w:t>
      </w:r>
    </w:p>
    <w:p w:rsidR="002229AC" w:rsidRPr="00BF6B64" w:rsidRDefault="002229AC" w:rsidP="00BF6B64">
      <w:pPr>
        <w:ind w:left="-284"/>
        <w:jc w:val="both"/>
        <w:rPr>
          <w:rFonts w:ascii="Trebuchet MS" w:hAnsi="Trebuchet MS"/>
        </w:rPr>
      </w:pPr>
      <w:r w:rsidRPr="00BF6B64">
        <w:rPr>
          <w:rFonts w:ascii="Trebuchet MS" w:hAnsi="Trebuchet MS"/>
          <w:b/>
        </w:rPr>
        <w:t>Suma maximă nerambursabilă/proiect</w:t>
      </w:r>
      <w:r w:rsidRPr="00BF6B64">
        <w:rPr>
          <w:rFonts w:ascii="Trebuchet MS" w:hAnsi="Trebuchet MS"/>
        </w:rPr>
        <w:t xml:space="preserve">: 50.000 de euro/proiect, cu posibilitatea majorării sprijinului la valoarea de 70.000 de </w:t>
      </w:r>
      <w:r w:rsidR="00940B12" w:rsidRPr="00BF6B64">
        <w:rPr>
          <w:rFonts w:ascii="Trebuchet MS" w:hAnsi="Trebuchet MS"/>
        </w:rPr>
        <w:t>euro</w:t>
      </w:r>
      <w:r w:rsidRPr="00BF6B64">
        <w:rPr>
          <w:rFonts w:ascii="Trebuchet MS" w:hAnsi="Trebuchet MS"/>
        </w:rPr>
        <w:t xml:space="preserve">/proiect în cazul activităților de producție și agro-turismului. </w:t>
      </w:r>
    </w:p>
    <w:p w:rsidR="002229AC" w:rsidRPr="00BF6B64" w:rsidRDefault="002229AC" w:rsidP="00BF6B64">
      <w:pPr>
        <w:spacing w:after="0"/>
        <w:ind w:left="-284"/>
        <w:jc w:val="both"/>
        <w:rPr>
          <w:rFonts w:ascii="Trebuchet MS" w:hAnsi="Trebuchet MS"/>
          <w:color w:val="FF0000"/>
        </w:rPr>
      </w:pPr>
      <w:r w:rsidRPr="00BF6B64">
        <w:rPr>
          <w:rFonts w:ascii="Trebuchet MS" w:hAnsi="Trebuchet MS"/>
          <w:b/>
        </w:rPr>
        <w:t>Intensitatea sprijinului:</w:t>
      </w:r>
      <w:r w:rsidRPr="00BF6B64">
        <w:rPr>
          <w:rFonts w:ascii="Trebuchet MS" w:hAnsi="Trebuchet MS"/>
        </w:rPr>
        <w:t xml:space="preserve"> sprijin forfetar - 100% din valoarea totală a cheltuielilor eligibile</w:t>
      </w:r>
      <w:r w:rsidR="00835667" w:rsidRPr="00BF6B64">
        <w:rPr>
          <w:rFonts w:ascii="Trebuchet MS" w:hAnsi="Trebuchet MS"/>
        </w:rPr>
        <w:t>.</w:t>
      </w:r>
    </w:p>
    <w:p w:rsidR="001506EE" w:rsidRPr="00BF6B64" w:rsidRDefault="001506EE" w:rsidP="00BF6B64">
      <w:pPr>
        <w:spacing w:after="0"/>
        <w:ind w:left="-284"/>
        <w:rPr>
          <w:rFonts w:ascii="Trebuchet MS" w:hAnsi="Trebuchet MS"/>
          <w:sz w:val="12"/>
        </w:rPr>
      </w:pPr>
    </w:p>
    <w:p w:rsidR="00602905" w:rsidRPr="00BF6B64" w:rsidRDefault="00602905" w:rsidP="00BF6B64">
      <w:pPr>
        <w:ind w:left="-284"/>
        <w:jc w:val="both"/>
        <w:rPr>
          <w:rFonts w:ascii="Trebuchet MS" w:hAnsi="Trebuchet MS"/>
          <w:b/>
        </w:rPr>
      </w:pPr>
      <w:r w:rsidRPr="00BF6B64">
        <w:rPr>
          <w:rFonts w:ascii="Trebuchet MS" w:hAnsi="Trebuchet MS"/>
          <w:b/>
        </w:rPr>
        <w:t xml:space="preserve">Date de contact: </w:t>
      </w:r>
    </w:p>
    <w:p w:rsidR="00602905" w:rsidRDefault="00602905" w:rsidP="00BF6B64">
      <w:pPr>
        <w:ind w:left="-284"/>
        <w:jc w:val="both"/>
        <w:rPr>
          <w:rStyle w:val="Hyperlink"/>
          <w:rFonts w:ascii="Trebuchet MS" w:hAnsi="Trebuchet MS"/>
        </w:rPr>
      </w:pPr>
      <w:r w:rsidRPr="00BF6B64">
        <w:rPr>
          <w:rFonts w:ascii="Trebuchet MS" w:hAnsi="Trebuchet MS"/>
        </w:rPr>
        <w:t xml:space="preserve">Magdalena Dinu – evaluator proiecte, telefon: 0784/298863, e-mail: </w:t>
      </w:r>
      <w:hyperlink r:id="rId7" w:history="1">
        <w:r w:rsidRPr="00BF6B64">
          <w:rPr>
            <w:rStyle w:val="Hyperlink"/>
            <w:rFonts w:ascii="Trebuchet MS" w:hAnsi="Trebuchet MS"/>
          </w:rPr>
          <w:t>magda.dinu@galatbn.ro</w:t>
        </w:r>
      </w:hyperlink>
      <w:r w:rsidR="00197075">
        <w:rPr>
          <w:rStyle w:val="Hyperlink"/>
          <w:rFonts w:ascii="Trebuchet MS" w:hAnsi="Trebuchet MS"/>
        </w:rPr>
        <w:t>;</w:t>
      </w:r>
    </w:p>
    <w:p w:rsidR="00197075" w:rsidRDefault="00197075" w:rsidP="00BF6B64">
      <w:pPr>
        <w:ind w:left="-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Daniel Postu – animator, telefon: 0784/298865, e-mail: </w:t>
      </w:r>
      <w:hyperlink r:id="rId8" w:history="1">
        <w:r w:rsidRPr="00143A12">
          <w:rPr>
            <w:rStyle w:val="Hyperlink"/>
            <w:rFonts w:ascii="Trebuchet MS" w:hAnsi="Trebuchet MS"/>
          </w:rPr>
          <w:t>daniel.postu@galatbn.ro</w:t>
        </w:r>
      </w:hyperlink>
      <w:r>
        <w:rPr>
          <w:rFonts w:ascii="Trebuchet MS" w:hAnsi="Trebuchet MS"/>
        </w:rPr>
        <w:t xml:space="preserve">; </w:t>
      </w:r>
    </w:p>
    <w:p w:rsidR="00673227" w:rsidRPr="00673227" w:rsidRDefault="00673227" w:rsidP="00BF6B64">
      <w:pPr>
        <w:spacing w:after="0"/>
        <w:ind w:left="-284"/>
        <w:jc w:val="both"/>
        <w:rPr>
          <w:rFonts w:ascii="Trebuchet MS" w:hAnsi="Trebuchet MS"/>
        </w:rPr>
      </w:pPr>
      <w:r>
        <w:rPr>
          <w:rFonts w:ascii="Trebuchet MS" w:hAnsi="Trebuchet MS"/>
        </w:rPr>
        <w:t>Informaț</w:t>
      </w:r>
      <w:r w:rsidRPr="00673227">
        <w:rPr>
          <w:rFonts w:ascii="Trebuchet MS" w:hAnsi="Trebuchet MS"/>
        </w:rPr>
        <w:t>ii detaliate privind accesarea și derularea măsurii sunt cuprinse în Ghidul Solicitantului,</w:t>
      </w:r>
      <w:r>
        <w:rPr>
          <w:rFonts w:ascii="Trebuchet MS" w:hAnsi="Trebuchet MS"/>
        </w:rPr>
        <w:t xml:space="preserve"> disponibil pe site-ul </w:t>
      </w:r>
      <w:hyperlink r:id="rId9" w:history="1">
        <w:r w:rsidRPr="003D2C53">
          <w:rPr>
            <w:rStyle w:val="Hyperlink"/>
            <w:rFonts w:ascii="Trebuchet MS" w:hAnsi="Trebuchet MS"/>
          </w:rPr>
          <w:t>www.galatbn.ro</w:t>
        </w:r>
      </w:hyperlink>
      <w:r w:rsidR="004202EA">
        <w:rPr>
          <w:rStyle w:val="Hyperlink"/>
          <w:rFonts w:ascii="Trebuchet MS" w:hAnsi="Trebuchet MS"/>
        </w:rPr>
        <w:t>,</w:t>
      </w:r>
      <w:r w:rsidR="004202EA">
        <w:rPr>
          <w:rFonts w:ascii="Trebuchet MS" w:hAnsi="Trebuchet MS"/>
        </w:rPr>
        <w:t xml:space="preserve"> la secțiunea Apeluri de proiecte/Măsura M3/6A.</w:t>
      </w:r>
      <w:r>
        <w:rPr>
          <w:rFonts w:ascii="Trebuchet MS" w:hAnsi="Trebuchet MS"/>
        </w:rPr>
        <w:t xml:space="preserve"> La sediul GAL ATBN din orașul Rupea, str. Republicii nr. 124, este disponibilă versiunea pe suport tipărit a ghidului solicitantului. </w:t>
      </w:r>
    </w:p>
    <w:sectPr w:rsidR="00673227" w:rsidRPr="00673227" w:rsidSect="00BF6B64">
      <w:headerReference w:type="default" r:id="rId10"/>
      <w:pgSz w:w="11906" w:h="16838"/>
      <w:pgMar w:top="1440" w:right="849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0B" w:rsidRDefault="009D550B" w:rsidP="002229AC">
      <w:pPr>
        <w:spacing w:after="0" w:line="240" w:lineRule="auto"/>
      </w:pPr>
      <w:r>
        <w:separator/>
      </w:r>
    </w:p>
  </w:endnote>
  <w:endnote w:type="continuationSeparator" w:id="0">
    <w:p w:rsidR="009D550B" w:rsidRDefault="009D550B" w:rsidP="0022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0B" w:rsidRDefault="009D550B" w:rsidP="002229AC">
      <w:pPr>
        <w:spacing w:after="0" w:line="240" w:lineRule="auto"/>
      </w:pPr>
      <w:r>
        <w:separator/>
      </w:r>
    </w:p>
  </w:footnote>
  <w:footnote w:type="continuationSeparator" w:id="0">
    <w:p w:rsidR="009D550B" w:rsidRDefault="009D550B" w:rsidP="0022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AC" w:rsidRDefault="002229AC" w:rsidP="002229AC">
    <w:pPr>
      <w:pStyle w:val="Header"/>
      <w:jc w:val="center"/>
    </w:pPr>
    <w:r w:rsidRPr="002229AC">
      <w:rPr>
        <w:noProof/>
        <w:lang w:eastAsia="ro-RO"/>
      </w:rPr>
      <w:drawing>
        <wp:inline distT="0" distB="0" distL="0" distR="0">
          <wp:extent cx="5731510" cy="862773"/>
          <wp:effectExtent l="0" t="0" r="2540" b="0"/>
          <wp:docPr id="19" name="Picture 19" descr="C:\Users\Cristina\Desktop\ANTETE\NU STERGE NU MUTA ANTET GAL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esktop\ANTETE\NU STERGE NU MUTA ANTET GAL -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F3811"/>
    <w:multiLevelType w:val="hybridMultilevel"/>
    <w:tmpl w:val="63EA5C3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7269"/>
    <w:multiLevelType w:val="hybridMultilevel"/>
    <w:tmpl w:val="0EBCB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09D4"/>
    <w:multiLevelType w:val="hybridMultilevel"/>
    <w:tmpl w:val="B5565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57AF"/>
    <w:multiLevelType w:val="hybridMultilevel"/>
    <w:tmpl w:val="7D9C4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B6009"/>
    <w:multiLevelType w:val="hybridMultilevel"/>
    <w:tmpl w:val="0EB2295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778C2"/>
    <w:multiLevelType w:val="hybridMultilevel"/>
    <w:tmpl w:val="CDA02494"/>
    <w:lvl w:ilvl="0" w:tplc="FE6E7C66">
      <w:start w:val="1"/>
      <w:numFmt w:val="lowerLetter"/>
      <w:lvlText w:val="%1."/>
      <w:lvlJc w:val="left"/>
      <w:pPr>
        <w:ind w:left="720" w:hanging="36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315A2"/>
    <w:multiLevelType w:val="hybridMultilevel"/>
    <w:tmpl w:val="2116BAE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022FC"/>
    <w:multiLevelType w:val="hybridMultilevel"/>
    <w:tmpl w:val="90A6D7D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92DA7"/>
    <w:multiLevelType w:val="hybridMultilevel"/>
    <w:tmpl w:val="13C836C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00347"/>
    <w:multiLevelType w:val="hybridMultilevel"/>
    <w:tmpl w:val="171E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AC"/>
    <w:rsid w:val="00086FF2"/>
    <w:rsid w:val="000938FC"/>
    <w:rsid w:val="000D2A98"/>
    <w:rsid w:val="001506EE"/>
    <w:rsid w:val="00177A74"/>
    <w:rsid w:val="00197075"/>
    <w:rsid w:val="002229AC"/>
    <w:rsid w:val="002814EC"/>
    <w:rsid w:val="00296FC8"/>
    <w:rsid w:val="0033380E"/>
    <w:rsid w:val="00367176"/>
    <w:rsid w:val="003E1510"/>
    <w:rsid w:val="004202EA"/>
    <w:rsid w:val="0044507F"/>
    <w:rsid w:val="00465553"/>
    <w:rsid w:val="004E64B2"/>
    <w:rsid w:val="004F1825"/>
    <w:rsid w:val="00560C2A"/>
    <w:rsid w:val="00602905"/>
    <w:rsid w:val="00673227"/>
    <w:rsid w:val="006B7CE8"/>
    <w:rsid w:val="007D049F"/>
    <w:rsid w:val="00835667"/>
    <w:rsid w:val="008D3BBD"/>
    <w:rsid w:val="00940B12"/>
    <w:rsid w:val="0095525C"/>
    <w:rsid w:val="009B3FB2"/>
    <w:rsid w:val="009D550B"/>
    <w:rsid w:val="00A251B6"/>
    <w:rsid w:val="00B62C01"/>
    <w:rsid w:val="00BF00C0"/>
    <w:rsid w:val="00BF6B64"/>
    <w:rsid w:val="00C15421"/>
    <w:rsid w:val="00CC11E1"/>
    <w:rsid w:val="00CD05AD"/>
    <w:rsid w:val="00CE0D3F"/>
    <w:rsid w:val="00D53E14"/>
    <w:rsid w:val="00D70567"/>
    <w:rsid w:val="00D80EC2"/>
    <w:rsid w:val="00D97BCC"/>
    <w:rsid w:val="00E50487"/>
    <w:rsid w:val="00F1499B"/>
    <w:rsid w:val="00FA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8A76C-3147-42CE-97B1-433F73B8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AC"/>
  </w:style>
  <w:style w:type="paragraph" w:styleId="Footer">
    <w:name w:val="footer"/>
    <w:basedOn w:val="Normal"/>
    <w:link w:val="FooterChar"/>
    <w:uiPriority w:val="99"/>
    <w:unhideWhenUsed/>
    <w:rsid w:val="00222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AC"/>
  </w:style>
  <w:style w:type="character" w:styleId="Hyperlink">
    <w:name w:val="Hyperlink"/>
    <w:basedOn w:val="DefaultParagraphFont"/>
    <w:uiPriority w:val="99"/>
    <w:unhideWhenUsed/>
    <w:rsid w:val="002229AC"/>
    <w:rPr>
      <w:color w:val="0563C1" w:themeColor="hyperlink"/>
      <w:u w:val="single"/>
    </w:rPr>
  </w:style>
  <w:style w:type="paragraph" w:customStyle="1" w:styleId="al">
    <w:name w:val="a_l"/>
    <w:basedOn w:val="Normal"/>
    <w:rsid w:val="0015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postu@galatbn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.dinu@galatbn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latbn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7</cp:revision>
  <dcterms:created xsi:type="dcterms:W3CDTF">2017-09-22T05:23:00Z</dcterms:created>
  <dcterms:modified xsi:type="dcterms:W3CDTF">2017-11-10T11:45:00Z</dcterms:modified>
</cp:coreProperties>
</file>