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1247" w14:textId="142D1259" w:rsidR="00E51EB8" w:rsidRDefault="00E51EB8" w:rsidP="00451F52">
      <w:pPr>
        <w:pStyle w:val="NormalWeb"/>
        <w:tabs>
          <w:tab w:val="left" w:pos="0"/>
        </w:tabs>
        <w:overflowPunct w:val="0"/>
        <w:autoSpaceDE w:val="0"/>
        <w:autoSpaceDN w:val="0"/>
        <w:adjustRightInd w:val="0"/>
        <w:spacing w:before="0"/>
        <w:jc w:val="right"/>
        <w:outlineLvl w:val="0"/>
        <w:rPr>
          <w:rFonts w:asciiTheme="minorHAnsi" w:eastAsia="Calibri" w:hAnsiTheme="minorHAnsi" w:cstheme="minorHAnsi"/>
          <w:b/>
          <w:sz w:val="22"/>
          <w:szCs w:val="22"/>
          <w:lang w:val="ro-RO"/>
        </w:rPr>
      </w:pPr>
      <w:bookmarkStart w:id="0" w:name="_Toc517430428"/>
      <w:r>
        <w:rPr>
          <w:rFonts w:asciiTheme="minorHAnsi" w:eastAsia="Calibri" w:hAnsiTheme="minorHAnsi" w:cstheme="minorHAnsi"/>
          <w:b/>
          <w:sz w:val="22"/>
          <w:szCs w:val="22"/>
          <w:lang w:val="ro-RO"/>
        </w:rPr>
        <w:t xml:space="preserve">ANEXA NR. </w:t>
      </w:r>
      <w:r w:rsidR="001E0D68">
        <w:rPr>
          <w:rFonts w:asciiTheme="minorHAnsi" w:eastAsia="Calibri" w:hAnsiTheme="minorHAnsi" w:cstheme="minorHAnsi"/>
          <w:b/>
          <w:sz w:val="22"/>
          <w:szCs w:val="22"/>
          <w:lang w:val="ro-RO"/>
        </w:rPr>
        <w:t>10</w:t>
      </w:r>
    </w:p>
    <w:p w14:paraId="10C61468" w14:textId="391F261E" w:rsidR="00983983" w:rsidRPr="000C0165" w:rsidRDefault="00983983" w:rsidP="00BF3641">
      <w:pPr>
        <w:pStyle w:val="NormalWeb"/>
        <w:tabs>
          <w:tab w:val="left" w:pos="0"/>
        </w:tabs>
        <w:overflowPunct w:val="0"/>
        <w:autoSpaceDE w:val="0"/>
        <w:autoSpaceDN w:val="0"/>
        <w:adjustRightInd w:val="0"/>
        <w:spacing w:before="0"/>
        <w:jc w:val="center"/>
        <w:outlineLvl w:val="0"/>
        <w:rPr>
          <w:rFonts w:asciiTheme="minorHAnsi" w:eastAsia="Calibri" w:hAnsiTheme="minorHAnsi" w:cstheme="minorHAnsi"/>
          <w:b/>
          <w:sz w:val="22"/>
          <w:szCs w:val="22"/>
          <w:lang w:val="ro-RO"/>
        </w:rPr>
      </w:pPr>
      <w:r w:rsidRPr="000C0165">
        <w:rPr>
          <w:rFonts w:asciiTheme="minorHAnsi" w:eastAsia="Calibri" w:hAnsiTheme="minorHAnsi" w:cstheme="minorHAnsi"/>
          <w:b/>
          <w:sz w:val="22"/>
          <w:szCs w:val="22"/>
          <w:lang w:val="ro-RO"/>
        </w:rPr>
        <w:t xml:space="preserve">FIȘA DE </w:t>
      </w:r>
      <w:r w:rsidR="00BF3641" w:rsidRPr="000C0165">
        <w:rPr>
          <w:rFonts w:asciiTheme="minorHAnsi" w:eastAsia="Calibri" w:hAnsiTheme="minorHAnsi" w:cstheme="minorHAnsi"/>
          <w:b/>
          <w:sz w:val="22"/>
          <w:szCs w:val="22"/>
          <w:lang w:val="ro-RO"/>
        </w:rPr>
        <w:t>VERIFICARE A ELIGIBILITĂȚII</w:t>
      </w:r>
      <w:bookmarkEnd w:id="0"/>
    </w:p>
    <w:p w14:paraId="244F7230" w14:textId="210B4F50" w:rsidR="00BF3641" w:rsidRPr="00B77D5C" w:rsidRDefault="00BF3641" w:rsidP="00BF3641">
      <w:pPr>
        <w:pStyle w:val="NormalWeb"/>
        <w:tabs>
          <w:tab w:val="left" w:pos="0"/>
        </w:tabs>
        <w:overflowPunct w:val="0"/>
        <w:autoSpaceDE w:val="0"/>
        <w:autoSpaceDN w:val="0"/>
        <w:adjustRightInd w:val="0"/>
        <w:spacing w:before="0"/>
        <w:jc w:val="center"/>
        <w:outlineLvl w:val="0"/>
        <w:rPr>
          <w:rFonts w:asciiTheme="minorHAnsi" w:eastAsia="Calibri" w:hAnsiTheme="minorHAnsi" w:cstheme="minorHAnsi"/>
          <w:b/>
          <w:sz w:val="22"/>
          <w:szCs w:val="22"/>
          <w:lang w:val="ro-RO"/>
        </w:rPr>
      </w:pPr>
      <w:r w:rsidRPr="00B77D5C">
        <w:rPr>
          <w:rFonts w:asciiTheme="minorHAnsi" w:eastAsia="Calibri" w:hAnsiTheme="minorHAnsi" w:cstheme="minorHAnsi"/>
          <w:b/>
          <w:sz w:val="22"/>
          <w:szCs w:val="22"/>
          <w:lang w:val="ro-RO"/>
        </w:rPr>
        <w:t>M7/</w:t>
      </w:r>
      <w:r w:rsidR="00B50D7A" w:rsidRPr="00B77D5C">
        <w:rPr>
          <w:rFonts w:asciiTheme="minorHAnsi" w:eastAsia="Calibri" w:hAnsiTheme="minorHAnsi" w:cstheme="minorHAnsi"/>
          <w:b/>
          <w:sz w:val="22"/>
          <w:szCs w:val="22"/>
          <w:lang w:val="ro-RO"/>
        </w:rPr>
        <w:t>6A Sprijinirea inițiativelor de cooperare în teritoriul GAL ATBN</w:t>
      </w:r>
    </w:p>
    <w:p w14:paraId="7CD44A18" w14:textId="77777777" w:rsidR="00BF3641" w:rsidRPr="000C0165" w:rsidRDefault="00BF3641" w:rsidP="00BF3641">
      <w:pPr>
        <w:pStyle w:val="NormalWeb"/>
        <w:tabs>
          <w:tab w:val="left" w:pos="0"/>
        </w:tabs>
        <w:overflowPunct w:val="0"/>
        <w:autoSpaceDE w:val="0"/>
        <w:autoSpaceDN w:val="0"/>
        <w:adjustRightInd w:val="0"/>
        <w:spacing w:before="0"/>
        <w:jc w:val="center"/>
        <w:outlineLvl w:val="0"/>
        <w:rPr>
          <w:rFonts w:asciiTheme="minorHAnsi" w:hAnsiTheme="minorHAnsi" w:cstheme="minorHAnsi"/>
          <w:b/>
          <w:sz w:val="22"/>
          <w:szCs w:val="22"/>
          <w:lang w:val="ro-RO"/>
        </w:rPr>
      </w:pPr>
    </w:p>
    <w:p w14:paraId="1A09A097"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Numărul de înregistrare al Cererii de Finanţare* (CF):</w:t>
      </w:r>
    </w:p>
    <w:p w14:paraId="27076248" w14:textId="77777777" w:rsidR="00983983" w:rsidRPr="000C0165" w:rsidRDefault="00983983" w:rsidP="00983983">
      <w:pPr>
        <w:spacing w:after="0" w:line="240" w:lineRule="auto"/>
        <w:rPr>
          <w:rFonts w:asciiTheme="minorHAnsi" w:hAnsiTheme="minorHAnsi" w:cstheme="minorHAnsi"/>
        </w:rPr>
      </w:pP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t xml:space="preserve">       </w:t>
      </w:r>
      <w:r w:rsidRPr="000C0165">
        <w:rPr>
          <w:rFonts w:asciiTheme="minorHAnsi" w:hAnsiTheme="minorHAnsi" w:cstheme="minorHAnsi"/>
        </w:rPr>
        <w:tab/>
      </w:r>
      <w:r w:rsidRPr="000C0165">
        <w:rPr>
          <w:rFonts w:asciiTheme="minorHAnsi" w:hAnsiTheme="minorHAnsi" w:cstheme="minorHAnsi"/>
        </w:rPr>
        <w:tab/>
        <w:t xml:space="preserve">      </w:t>
      </w:r>
    </w:p>
    <w:p w14:paraId="61521CA7"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Denumire solicitant:_____________________________________________________</w:t>
      </w:r>
    </w:p>
    <w:p w14:paraId="26220ADC"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Titlu proiect: ___________________________________________________________</w:t>
      </w:r>
    </w:p>
    <w:p w14:paraId="03076BBF"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Data înregistrării proiectului la GAL: _________________________________________</w:t>
      </w:r>
    </w:p>
    <w:p w14:paraId="4D3425AE"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Obiectivul proiectului: _____________________________________________________</w:t>
      </w:r>
    </w:p>
    <w:p w14:paraId="649667B7"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Amplasare proiect (localitate):_______________________________________________</w:t>
      </w:r>
    </w:p>
    <w:p w14:paraId="7915B9B5"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Statut juridic solicitant:_____________________________________________________</w:t>
      </w:r>
    </w:p>
    <w:p w14:paraId="518259FA"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i/>
          <w:u w:val="single"/>
        </w:rPr>
      </w:pPr>
      <w:r w:rsidRPr="000C0165">
        <w:rPr>
          <w:rFonts w:asciiTheme="minorHAnsi" w:hAnsiTheme="minorHAnsi" w:cstheme="minorHAnsi"/>
          <w:i/>
          <w:u w:val="single"/>
        </w:rPr>
        <w:t>Date personale reprezentant legal</w:t>
      </w:r>
    </w:p>
    <w:p w14:paraId="10C2A42A"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Nume: _______________________________Prenume:____________________________</w:t>
      </w:r>
    </w:p>
    <w:p w14:paraId="162098A8" w14:textId="77777777" w:rsidR="00983983" w:rsidRPr="000C0165" w:rsidRDefault="00983983" w:rsidP="00983983">
      <w:pPr>
        <w:spacing w:after="0" w:line="240" w:lineRule="auto"/>
        <w:rPr>
          <w:rFonts w:asciiTheme="minorHAnsi" w:hAnsiTheme="minorHAnsi" w:cstheme="minorHAnsi"/>
        </w:rPr>
      </w:pPr>
      <w:r w:rsidRPr="000C0165">
        <w:rPr>
          <w:rFonts w:asciiTheme="minorHAnsi" w:hAnsiTheme="minorHAnsi" w:cstheme="minorHAnsi"/>
        </w:rPr>
        <w:t>Funcţie reprezentant legal:___________________________________________________</w:t>
      </w:r>
    </w:p>
    <w:p w14:paraId="7B8D1DC0" w14:textId="77777777" w:rsidR="00983983" w:rsidRPr="000C0165" w:rsidRDefault="00983983" w:rsidP="00983983">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FBB3BD8"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
          <w:bCs/>
          <w:sz w:val="22"/>
          <w:szCs w:val="22"/>
          <w:lang w:val="ro-RO" w:eastAsia="fr-FR"/>
        </w:rPr>
      </w:pPr>
      <w:bookmarkStart w:id="1" w:name="_Hlk86411152"/>
      <w:r w:rsidRPr="000C0165">
        <w:rPr>
          <w:rFonts w:asciiTheme="minorHAnsi" w:hAnsiTheme="minorHAnsi" w:cstheme="minorHAnsi"/>
          <w:b/>
          <w:bCs/>
          <w:sz w:val="22"/>
          <w:szCs w:val="22"/>
          <w:lang w:val="ro-RO" w:eastAsia="fr-FR"/>
        </w:rPr>
        <w:t>A.VERIFICAREA CRITERIILOR DE ELIGIBILITATE A PROIECTULUI</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1455"/>
        <w:gridCol w:w="1911"/>
        <w:gridCol w:w="1632"/>
      </w:tblGrid>
      <w:tr w:rsidR="00983983" w:rsidRPr="000C0165" w14:paraId="149F629C" w14:textId="77777777" w:rsidTr="000C5786">
        <w:trPr>
          <w:trHeight w:val="270"/>
        </w:trPr>
        <w:tc>
          <w:tcPr>
            <w:tcW w:w="2406" w:type="pct"/>
            <w:vMerge w:val="restart"/>
            <w:tcBorders>
              <w:top w:val="single" w:sz="4" w:space="0" w:color="auto"/>
              <w:left w:val="single" w:sz="4" w:space="0" w:color="auto"/>
              <w:bottom w:val="single" w:sz="4" w:space="0" w:color="auto"/>
              <w:right w:val="single" w:sz="4" w:space="0" w:color="auto"/>
            </w:tcBorders>
            <w:hideMark/>
          </w:tcPr>
          <w:p w14:paraId="7CF3B94A"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1. Verificarea eligibilitătii solicitantului</w:t>
            </w:r>
          </w:p>
        </w:tc>
        <w:tc>
          <w:tcPr>
            <w:tcW w:w="2594" w:type="pct"/>
            <w:gridSpan w:val="3"/>
            <w:tcBorders>
              <w:top w:val="single" w:sz="4" w:space="0" w:color="auto"/>
              <w:left w:val="single" w:sz="4" w:space="0" w:color="auto"/>
              <w:bottom w:val="single" w:sz="4" w:space="0" w:color="auto"/>
              <w:right w:val="single" w:sz="4" w:space="0" w:color="auto"/>
            </w:tcBorders>
            <w:hideMark/>
          </w:tcPr>
          <w:p w14:paraId="2D183469" w14:textId="77777777" w:rsidR="00983983" w:rsidRPr="000C0165" w:rsidRDefault="00983983" w:rsidP="00BF3641">
            <w:pPr>
              <w:spacing w:after="0" w:line="240" w:lineRule="auto"/>
              <w:jc w:val="center"/>
              <w:rPr>
                <w:rFonts w:asciiTheme="minorHAnsi" w:eastAsia="Times New Roman" w:hAnsiTheme="minorHAnsi" w:cstheme="minorHAnsi"/>
              </w:rPr>
            </w:pPr>
            <w:r w:rsidRPr="000C0165">
              <w:rPr>
                <w:rFonts w:asciiTheme="minorHAnsi" w:hAnsiTheme="minorHAnsi" w:cstheme="minorHAnsi"/>
              </w:rPr>
              <w:t>Verificare efectuată</w:t>
            </w:r>
          </w:p>
        </w:tc>
      </w:tr>
      <w:tr w:rsidR="000F0A31" w:rsidRPr="000C0165" w14:paraId="3B3B687E" w14:textId="77777777" w:rsidTr="000C5786">
        <w:tc>
          <w:tcPr>
            <w:tcW w:w="0" w:type="auto"/>
            <w:vMerge/>
            <w:tcBorders>
              <w:top w:val="single" w:sz="4" w:space="0" w:color="auto"/>
              <w:left w:val="single" w:sz="4" w:space="0" w:color="auto"/>
              <w:bottom w:val="single" w:sz="4" w:space="0" w:color="auto"/>
              <w:right w:val="single" w:sz="4" w:space="0" w:color="auto"/>
            </w:tcBorders>
            <w:vAlign w:val="center"/>
            <w:hideMark/>
          </w:tcPr>
          <w:p w14:paraId="4196B292" w14:textId="77777777" w:rsidR="00983983" w:rsidRPr="000C0165" w:rsidRDefault="00983983" w:rsidP="00BF3641">
            <w:pPr>
              <w:spacing w:after="0" w:line="240" w:lineRule="auto"/>
              <w:rPr>
                <w:rFonts w:asciiTheme="minorHAnsi" w:eastAsia="Times New Roman" w:hAnsiTheme="minorHAnsi" w:cstheme="minorHAnsi"/>
                <w:b/>
                <w:bCs/>
                <w:lang w:eastAsia="fr-FR"/>
              </w:rPr>
            </w:pPr>
          </w:p>
        </w:tc>
        <w:tc>
          <w:tcPr>
            <w:tcW w:w="755" w:type="pct"/>
            <w:tcBorders>
              <w:top w:val="single" w:sz="4" w:space="0" w:color="auto"/>
              <w:left w:val="single" w:sz="4" w:space="0" w:color="auto"/>
              <w:bottom w:val="single" w:sz="4" w:space="0" w:color="auto"/>
              <w:right w:val="single" w:sz="4" w:space="0" w:color="auto"/>
            </w:tcBorders>
            <w:hideMark/>
          </w:tcPr>
          <w:p w14:paraId="4D4D51D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992" w:type="pct"/>
            <w:tcBorders>
              <w:top w:val="single" w:sz="4" w:space="0" w:color="auto"/>
              <w:left w:val="single" w:sz="4" w:space="0" w:color="auto"/>
              <w:bottom w:val="single" w:sz="4" w:space="0" w:color="auto"/>
              <w:right w:val="single" w:sz="4" w:space="0" w:color="auto"/>
            </w:tcBorders>
            <w:hideMark/>
          </w:tcPr>
          <w:p w14:paraId="2A49BE4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847" w:type="pct"/>
            <w:tcBorders>
              <w:top w:val="single" w:sz="4" w:space="0" w:color="auto"/>
              <w:left w:val="single" w:sz="4" w:space="0" w:color="auto"/>
              <w:bottom w:val="single" w:sz="4" w:space="0" w:color="auto"/>
              <w:right w:val="single" w:sz="4" w:space="0" w:color="auto"/>
            </w:tcBorders>
            <w:hideMark/>
          </w:tcPr>
          <w:p w14:paraId="6A14CE4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ESTE CAZUL</w:t>
            </w:r>
          </w:p>
        </w:tc>
      </w:tr>
      <w:tr w:rsidR="000F0A31" w:rsidRPr="000C0165" w14:paraId="5FC8EE8F"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712481A9" w14:textId="464482F2" w:rsidR="00983983" w:rsidRPr="000C0165" w:rsidRDefault="00983983" w:rsidP="00BF3641">
            <w:pPr>
              <w:pStyle w:val="NormalWeb"/>
              <w:spacing w:before="0"/>
              <w:jc w:val="both"/>
              <w:rPr>
                <w:rFonts w:asciiTheme="minorHAnsi" w:hAnsiTheme="minorHAnsi" w:cstheme="minorHAnsi"/>
                <w:sz w:val="22"/>
                <w:szCs w:val="22"/>
                <w:lang w:val="ro-RO" w:eastAsia="ro-RO"/>
              </w:rPr>
            </w:pPr>
            <w:r w:rsidRPr="000C0165">
              <w:rPr>
                <w:rFonts w:asciiTheme="minorHAnsi" w:hAnsiTheme="minorHAnsi" w:cstheme="minorHAnsi"/>
                <w:sz w:val="22"/>
                <w:szCs w:val="22"/>
                <w:lang w:val="ro-RO" w:eastAsia="ro-RO"/>
              </w:rPr>
              <w:t>1</w:t>
            </w:r>
            <w:r w:rsidR="000C5773" w:rsidRPr="000C0165">
              <w:rPr>
                <w:rFonts w:asciiTheme="minorHAnsi" w:hAnsiTheme="minorHAnsi" w:cstheme="minorHAnsi"/>
                <w:sz w:val="22"/>
                <w:szCs w:val="22"/>
                <w:lang w:val="ro-RO" w:eastAsia="ro-RO"/>
              </w:rPr>
              <w:t>.</w:t>
            </w:r>
            <w:r w:rsidRPr="000C0165">
              <w:rPr>
                <w:rFonts w:asciiTheme="minorHAnsi" w:hAnsiTheme="minorHAnsi" w:cstheme="minorHAnsi"/>
                <w:sz w:val="22"/>
                <w:szCs w:val="22"/>
                <w:lang w:val="ro-RO" w:eastAsia="ro-RO"/>
              </w:rPr>
              <w:t xml:space="preserve"> </w:t>
            </w:r>
            <w:r w:rsidR="00B274CD" w:rsidRPr="000C0165">
              <w:rPr>
                <w:rFonts w:asciiTheme="minorHAnsi" w:hAnsiTheme="minorHAnsi" w:cstheme="minorHAnsi"/>
                <w:sz w:val="22"/>
                <w:szCs w:val="22"/>
                <w:lang w:val="ro-RO"/>
              </w:rPr>
              <w:t xml:space="preserve">Liderul de proiect </w:t>
            </w:r>
            <w:r w:rsidR="006F6D16" w:rsidRPr="000C0165">
              <w:rPr>
                <w:rFonts w:asciiTheme="minorHAnsi" w:hAnsiTheme="minorHAnsi" w:cstheme="minorHAnsi"/>
                <w:sz w:val="22"/>
                <w:szCs w:val="22"/>
                <w:lang w:val="ro-RO"/>
              </w:rPr>
              <w:t xml:space="preserve">și partenerii sunt </w:t>
            </w:r>
            <w:r w:rsidR="00B274CD" w:rsidRPr="000C0165">
              <w:rPr>
                <w:rFonts w:asciiTheme="minorHAnsi" w:hAnsiTheme="minorHAnsi" w:cstheme="minorHAnsi"/>
                <w:sz w:val="22"/>
                <w:szCs w:val="22"/>
                <w:lang w:val="ro-RO"/>
              </w:rPr>
              <w:t>înregistra</w:t>
            </w:r>
            <w:r w:rsidR="006F6D16" w:rsidRPr="000C0165">
              <w:rPr>
                <w:rFonts w:asciiTheme="minorHAnsi" w:hAnsiTheme="minorHAnsi" w:cstheme="minorHAnsi"/>
                <w:sz w:val="22"/>
                <w:szCs w:val="22"/>
                <w:lang w:val="ro-RO"/>
              </w:rPr>
              <w:t>ți</w:t>
            </w:r>
            <w:r w:rsidR="00B274CD" w:rsidRPr="000C0165">
              <w:rPr>
                <w:rFonts w:asciiTheme="minorHAnsi" w:hAnsiTheme="minorHAnsi" w:cstheme="minorHAnsi"/>
                <w:sz w:val="22"/>
                <w:szCs w:val="22"/>
                <w:lang w:val="ro-RO"/>
              </w:rPr>
              <w:t xml:space="preserve"> în registrul debitorilor AFIR, atât pentru Programul SAPARD, cât și pentru FEADR la momentul depunerii CF și s-a</w:t>
            </w:r>
            <w:r w:rsidR="00B273E1">
              <w:rPr>
                <w:rFonts w:asciiTheme="minorHAnsi" w:hAnsiTheme="minorHAnsi" w:cstheme="minorHAnsi"/>
                <w:sz w:val="22"/>
                <w:szCs w:val="22"/>
                <w:lang w:val="ro-RO"/>
              </w:rPr>
              <w:t>u</w:t>
            </w:r>
            <w:r w:rsidR="00B274CD" w:rsidRPr="000C0165">
              <w:rPr>
                <w:rFonts w:asciiTheme="minorHAnsi" w:hAnsiTheme="minorHAnsi" w:cstheme="minorHAnsi"/>
                <w:sz w:val="22"/>
                <w:szCs w:val="22"/>
                <w:lang w:val="ro-RO"/>
              </w:rPr>
              <w:t xml:space="preserve"> angajat că </w:t>
            </w:r>
            <w:r w:rsidR="00B274CD" w:rsidRPr="000C0165">
              <w:rPr>
                <w:rFonts w:asciiTheme="minorHAnsi" w:hAnsiTheme="minorHAnsi" w:cstheme="minorHAnsi"/>
                <w:i/>
                <w:sz w:val="22"/>
                <w:szCs w:val="22"/>
                <w:lang w:val="ro-RO"/>
              </w:rPr>
              <w:t>v</w:t>
            </w:r>
            <w:r w:rsidR="00B273E1">
              <w:rPr>
                <w:rFonts w:asciiTheme="minorHAnsi" w:hAnsiTheme="minorHAnsi" w:cstheme="minorHAnsi"/>
                <w:i/>
                <w:sz w:val="22"/>
                <w:szCs w:val="22"/>
                <w:lang w:val="ro-RO"/>
              </w:rPr>
              <w:t xml:space="preserve">or </w:t>
            </w:r>
            <w:r w:rsidR="00B274CD" w:rsidRPr="000C0165">
              <w:rPr>
                <w:rFonts w:asciiTheme="minorHAnsi" w:hAnsiTheme="minorHAnsi" w:cstheme="minorHAnsi"/>
                <w:i/>
                <w:sz w:val="22"/>
                <w:szCs w:val="22"/>
                <w:lang w:val="ro-RO"/>
              </w:rPr>
              <w:t xml:space="preserve"> achita integral datoria față de AFIR, inclusiv dobânzile și majorările de întârziere până la semnarea contractului de finanțare</w:t>
            </w:r>
            <w:r w:rsidR="00B274CD" w:rsidRPr="000C0165">
              <w:rPr>
                <w:rFonts w:asciiTheme="minorHAnsi" w:hAnsiTheme="minorHAnsi" w:cstheme="minorHAnsi"/>
                <w:sz w:val="22"/>
                <w:szCs w:val="22"/>
                <w:lang w:val="ro-RO"/>
              </w:rPr>
              <w:t>?</w:t>
            </w:r>
          </w:p>
        </w:tc>
        <w:tc>
          <w:tcPr>
            <w:tcW w:w="755" w:type="pct"/>
            <w:tcBorders>
              <w:top w:val="single" w:sz="4" w:space="0" w:color="auto"/>
              <w:left w:val="single" w:sz="4" w:space="0" w:color="auto"/>
              <w:bottom w:val="single" w:sz="4" w:space="0" w:color="auto"/>
              <w:right w:val="single" w:sz="4" w:space="0" w:color="auto"/>
            </w:tcBorders>
            <w:vAlign w:val="center"/>
          </w:tcPr>
          <w:p w14:paraId="208F331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0A70AF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92" w:type="pct"/>
            <w:tcBorders>
              <w:top w:val="single" w:sz="4" w:space="0" w:color="auto"/>
              <w:left w:val="single" w:sz="4" w:space="0" w:color="auto"/>
              <w:bottom w:val="single" w:sz="4" w:space="0" w:color="auto"/>
              <w:right w:val="single" w:sz="4" w:space="0" w:color="auto"/>
            </w:tcBorders>
            <w:vAlign w:val="center"/>
          </w:tcPr>
          <w:p w14:paraId="135D506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DE20D4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64244DC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0F0A31" w:rsidRPr="000C0165" w14:paraId="7B5D2FD5"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3A74DC49" w14:textId="6947BE1B" w:rsidR="00983983" w:rsidRPr="000C0165" w:rsidRDefault="00983983" w:rsidP="00BF3641">
            <w:pPr>
              <w:pStyle w:val="NormalWeb"/>
              <w:spacing w:before="0"/>
              <w:jc w:val="both"/>
              <w:rPr>
                <w:rFonts w:asciiTheme="minorHAnsi" w:hAnsiTheme="minorHAnsi" w:cstheme="minorHAnsi"/>
                <w:sz w:val="22"/>
                <w:szCs w:val="22"/>
                <w:lang w:val="ro-RO" w:eastAsia="ro-RO"/>
              </w:rPr>
            </w:pPr>
            <w:r w:rsidRPr="000C0165">
              <w:rPr>
                <w:rFonts w:asciiTheme="minorHAnsi" w:hAnsiTheme="minorHAnsi" w:cstheme="minorHAnsi"/>
                <w:bCs/>
                <w:iCs/>
                <w:noProof/>
                <w:spacing w:val="-4"/>
                <w:sz w:val="22"/>
                <w:szCs w:val="22"/>
                <w:lang w:val="ro-RO" w:eastAsia="fr-FR"/>
              </w:rPr>
              <w:t>2</w:t>
            </w:r>
            <w:r w:rsidR="000C5773" w:rsidRPr="000C0165">
              <w:rPr>
                <w:rFonts w:asciiTheme="minorHAnsi" w:hAnsiTheme="minorHAnsi" w:cstheme="minorHAnsi"/>
                <w:bCs/>
                <w:iCs/>
                <w:noProof/>
                <w:spacing w:val="-4"/>
                <w:sz w:val="22"/>
                <w:szCs w:val="22"/>
                <w:lang w:val="ro-RO" w:eastAsia="fr-FR"/>
              </w:rPr>
              <w:t>.</w:t>
            </w:r>
            <w:r w:rsidRPr="000C0165">
              <w:rPr>
                <w:rFonts w:asciiTheme="minorHAnsi" w:hAnsiTheme="minorHAnsi" w:cstheme="minorHAnsi"/>
                <w:bCs/>
                <w:iCs/>
                <w:noProof/>
                <w:spacing w:val="-4"/>
                <w:sz w:val="22"/>
                <w:szCs w:val="22"/>
                <w:lang w:val="ro-RO" w:eastAsia="fr-FR"/>
              </w:rPr>
              <w:t xml:space="preserve"> Solicitantul şi-a însuşit în totalitate angajamentele asumate în Declaraţia pe proprie răspundere, secțiunea (F) din CF?</w:t>
            </w:r>
          </w:p>
        </w:tc>
        <w:tc>
          <w:tcPr>
            <w:tcW w:w="755" w:type="pct"/>
            <w:tcBorders>
              <w:top w:val="single" w:sz="4" w:space="0" w:color="auto"/>
              <w:left w:val="single" w:sz="4" w:space="0" w:color="auto"/>
              <w:bottom w:val="single" w:sz="4" w:space="0" w:color="auto"/>
              <w:right w:val="single" w:sz="4" w:space="0" w:color="auto"/>
            </w:tcBorders>
            <w:vAlign w:val="center"/>
          </w:tcPr>
          <w:p w14:paraId="3033AB6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49440BF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92" w:type="pct"/>
            <w:tcBorders>
              <w:top w:val="single" w:sz="4" w:space="0" w:color="auto"/>
              <w:left w:val="single" w:sz="4" w:space="0" w:color="auto"/>
              <w:bottom w:val="single" w:sz="4" w:space="0" w:color="auto"/>
              <w:right w:val="single" w:sz="4" w:space="0" w:color="auto"/>
            </w:tcBorders>
            <w:vAlign w:val="center"/>
          </w:tcPr>
          <w:p w14:paraId="528C431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9F5EDC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1AB05FF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983983" w:rsidRPr="000C0165" w14:paraId="0571E5AD" w14:textId="77777777" w:rsidTr="000C5786">
        <w:tc>
          <w:tcPr>
            <w:tcW w:w="4153" w:type="pct"/>
            <w:gridSpan w:val="3"/>
            <w:tcBorders>
              <w:top w:val="single" w:sz="4" w:space="0" w:color="auto"/>
              <w:left w:val="nil"/>
              <w:bottom w:val="single" w:sz="4" w:space="0" w:color="auto"/>
              <w:right w:val="nil"/>
            </w:tcBorders>
          </w:tcPr>
          <w:p w14:paraId="410100AE"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highlight w:val="yellow"/>
                <w:lang w:val="ro-RO" w:eastAsia="fr-FR"/>
              </w:rPr>
            </w:pPr>
          </w:p>
        </w:tc>
        <w:tc>
          <w:tcPr>
            <w:tcW w:w="847" w:type="pct"/>
            <w:tcBorders>
              <w:top w:val="single" w:sz="4" w:space="0" w:color="auto"/>
              <w:left w:val="nil"/>
              <w:bottom w:val="single" w:sz="4" w:space="0" w:color="auto"/>
              <w:right w:val="nil"/>
            </w:tcBorders>
          </w:tcPr>
          <w:p w14:paraId="5E83E84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highlight w:val="yellow"/>
                <w:lang w:val="ro-RO" w:eastAsia="fr-FR"/>
              </w:rPr>
            </w:pPr>
          </w:p>
        </w:tc>
      </w:tr>
      <w:tr w:rsidR="00983983" w:rsidRPr="000C0165" w14:paraId="165339B3" w14:textId="77777777" w:rsidTr="000C5786">
        <w:trPr>
          <w:trHeight w:val="295"/>
        </w:trPr>
        <w:tc>
          <w:tcPr>
            <w:tcW w:w="2406" w:type="pct"/>
            <w:vMerge w:val="restart"/>
            <w:tcBorders>
              <w:top w:val="single" w:sz="4" w:space="0" w:color="auto"/>
              <w:left w:val="single" w:sz="4" w:space="0" w:color="auto"/>
              <w:bottom w:val="single" w:sz="4" w:space="0" w:color="auto"/>
              <w:right w:val="single" w:sz="4" w:space="0" w:color="auto"/>
            </w:tcBorders>
            <w:hideMark/>
          </w:tcPr>
          <w:p w14:paraId="7D84CC13"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
                <w:bCs/>
                <w:sz w:val="22"/>
                <w:szCs w:val="22"/>
                <w:u w:val="single"/>
                <w:lang w:val="ro-RO" w:eastAsia="fr-FR"/>
              </w:rPr>
              <w:t>2.Verificarea conditiilor de eligibilitate</w:t>
            </w:r>
          </w:p>
        </w:tc>
        <w:tc>
          <w:tcPr>
            <w:tcW w:w="2594" w:type="pct"/>
            <w:gridSpan w:val="3"/>
            <w:tcBorders>
              <w:top w:val="single" w:sz="4" w:space="0" w:color="auto"/>
              <w:left w:val="single" w:sz="4" w:space="0" w:color="auto"/>
              <w:bottom w:val="single" w:sz="4" w:space="0" w:color="auto"/>
              <w:right w:val="single" w:sz="4" w:space="0" w:color="auto"/>
            </w:tcBorders>
            <w:hideMark/>
          </w:tcPr>
          <w:p w14:paraId="6A95F7E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0F0A31" w:rsidRPr="000C0165" w14:paraId="10A4AD9A" w14:textId="77777777" w:rsidTr="000C5786">
        <w:tc>
          <w:tcPr>
            <w:tcW w:w="0" w:type="auto"/>
            <w:vMerge/>
            <w:tcBorders>
              <w:top w:val="single" w:sz="4" w:space="0" w:color="auto"/>
              <w:left w:val="single" w:sz="4" w:space="0" w:color="auto"/>
              <w:bottom w:val="single" w:sz="4" w:space="0" w:color="auto"/>
              <w:right w:val="single" w:sz="4" w:space="0" w:color="auto"/>
            </w:tcBorders>
            <w:vAlign w:val="center"/>
            <w:hideMark/>
          </w:tcPr>
          <w:p w14:paraId="11D93C08" w14:textId="77777777" w:rsidR="00983983" w:rsidRPr="000C0165" w:rsidRDefault="00983983" w:rsidP="00BF3641">
            <w:pPr>
              <w:spacing w:after="0" w:line="240" w:lineRule="auto"/>
              <w:rPr>
                <w:rFonts w:asciiTheme="minorHAnsi" w:eastAsia="Times New Roman" w:hAnsiTheme="minorHAnsi" w:cstheme="minorHAnsi"/>
                <w:b/>
                <w:bCs/>
                <w:lang w:eastAsia="fr-FR"/>
              </w:rPr>
            </w:pPr>
          </w:p>
        </w:tc>
        <w:tc>
          <w:tcPr>
            <w:tcW w:w="755" w:type="pct"/>
            <w:tcBorders>
              <w:top w:val="single" w:sz="4" w:space="0" w:color="auto"/>
              <w:left w:val="single" w:sz="4" w:space="0" w:color="auto"/>
              <w:bottom w:val="single" w:sz="4" w:space="0" w:color="auto"/>
              <w:right w:val="single" w:sz="4" w:space="0" w:color="auto"/>
            </w:tcBorders>
            <w:hideMark/>
          </w:tcPr>
          <w:p w14:paraId="55E0B4A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r w:rsidRPr="000C0165">
              <w:rPr>
                <w:rFonts w:asciiTheme="minorHAnsi" w:hAnsiTheme="minorHAnsi" w:cstheme="minorHAnsi"/>
                <w:b/>
                <w:bCs/>
                <w:sz w:val="22"/>
                <w:szCs w:val="22"/>
                <w:lang w:val="ro-RO" w:eastAsia="fr-FR"/>
              </w:rPr>
              <w:tab/>
            </w:r>
          </w:p>
        </w:tc>
        <w:tc>
          <w:tcPr>
            <w:tcW w:w="992" w:type="pct"/>
            <w:tcBorders>
              <w:top w:val="single" w:sz="4" w:space="0" w:color="auto"/>
              <w:left w:val="single" w:sz="4" w:space="0" w:color="auto"/>
              <w:bottom w:val="single" w:sz="4" w:space="0" w:color="auto"/>
              <w:right w:val="single" w:sz="4" w:space="0" w:color="auto"/>
            </w:tcBorders>
            <w:hideMark/>
          </w:tcPr>
          <w:p w14:paraId="287E6765"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847" w:type="pct"/>
            <w:tcBorders>
              <w:top w:val="single" w:sz="4" w:space="0" w:color="auto"/>
              <w:left w:val="single" w:sz="4" w:space="0" w:color="auto"/>
              <w:bottom w:val="single" w:sz="4" w:space="0" w:color="auto"/>
              <w:right w:val="single" w:sz="4" w:space="0" w:color="auto"/>
            </w:tcBorders>
            <w:hideMark/>
          </w:tcPr>
          <w:p w14:paraId="14515E8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este cazul</w:t>
            </w:r>
          </w:p>
        </w:tc>
      </w:tr>
      <w:tr w:rsidR="000F0A31" w:rsidRPr="000C0165" w14:paraId="6E7DFED4"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18A49BC7" w14:textId="77A91784"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 xml:space="preserve">EG1 </w:t>
            </w:r>
            <w:r w:rsidR="00AE43AC" w:rsidRPr="000C0165">
              <w:rPr>
                <w:rFonts w:asciiTheme="minorHAnsi" w:hAnsiTheme="minorHAnsi" w:cstheme="minorHAnsi"/>
                <w:b/>
                <w:bCs/>
                <w:sz w:val="22"/>
                <w:szCs w:val="22"/>
                <w:lang w:val="ro-RO" w:eastAsia="fr-FR"/>
              </w:rPr>
              <w:t>–</w:t>
            </w:r>
            <w:r w:rsidRPr="000C0165">
              <w:rPr>
                <w:rFonts w:asciiTheme="minorHAnsi" w:hAnsiTheme="minorHAnsi" w:cstheme="minorHAnsi"/>
                <w:b/>
                <w:bCs/>
                <w:sz w:val="22"/>
                <w:szCs w:val="22"/>
                <w:lang w:val="ro-RO" w:eastAsia="fr-FR"/>
              </w:rPr>
              <w:t xml:space="preserve"> Solicitantul</w:t>
            </w:r>
            <w:r w:rsidR="00AE43AC" w:rsidRPr="000C0165">
              <w:rPr>
                <w:rFonts w:asciiTheme="minorHAnsi" w:hAnsiTheme="minorHAnsi" w:cstheme="minorHAnsi"/>
                <w:b/>
                <w:bCs/>
                <w:sz w:val="22"/>
                <w:szCs w:val="22"/>
                <w:lang w:val="ro-RO" w:eastAsia="fr-FR"/>
              </w:rPr>
              <w:t xml:space="preserve"> </w:t>
            </w:r>
            <w:r w:rsidRPr="000C0165">
              <w:rPr>
                <w:rFonts w:asciiTheme="minorHAnsi" w:hAnsiTheme="minorHAnsi" w:cstheme="minorHAnsi"/>
                <w:b/>
                <w:bCs/>
                <w:sz w:val="22"/>
                <w:szCs w:val="22"/>
                <w:lang w:val="ro-RO" w:eastAsia="fr-FR"/>
              </w:rPr>
              <w:t>trebuie să se încadreze în categoria beneficiarilor eligibili.</w:t>
            </w:r>
          </w:p>
        </w:tc>
        <w:tc>
          <w:tcPr>
            <w:tcW w:w="755" w:type="pct"/>
            <w:tcBorders>
              <w:top w:val="single" w:sz="4" w:space="0" w:color="auto"/>
              <w:left w:val="single" w:sz="4" w:space="0" w:color="auto"/>
              <w:bottom w:val="single" w:sz="4" w:space="0" w:color="auto"/>
              <w:right w:val="single" w:sz="4" w:space="0" w:color="auto"/>
            </w:tcBorders>
            <w:vAlign w:val="center"/>
            <w:hideMark/>
          </w:tcPr>
          <w:p w14:paraId="7DF8E8E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u w:val="single"/>
                <w:lang w:val="ro-RO" w:eastAsia="fr-FR"/>
              </w:rPr>
            </w:pPr>
            <w:r w:rsidRPr="000C0165">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hideMark/>
          </w:tcPr>
          <w:p w14:paraId="510C987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hideMark/>
          </w:tcPr>
          <w:p w14:paraId="6B415136"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      </w:t>
            </w:r>
          </w:p>
          <w:p w14:paraId="43D571D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983983" w:rsidRPr="000C0165" w14:paraId="6D0F667A" w14:textId="77777777" w:rsidTr="000C5786">
        <w:tc>
          <w:tcPr>
            <w:tcW w:w="5000" w:type="pct"/>
            <w:gridSpan w:val="4"/>
            <w:tcBorders>
              <w:top w:val="single" w:sz="4" w:space="0" w:color="auto"/>
              <w:left w:val="single" w:sz="4" w:space="0" w:color="auto"/>
              <w:bottom w:val="single" w:sz="4" w:space="0" w:color="auto"/>
              <w:right w:val="single" w:sz="4" w:space="0" w:color="auto"/>
            </w:tcBorders>
            <w:hideMark/>
          </w:tcPr>
          <w:p w14:paraId="72A5F928"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Documente de verificat: </w:t>
            </w:r>
          </w:p>
          <w:p w14:paraId="64547455" w14:textId="6037381C"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 xml:space="preserve">Îndeplinirea acestui criteriu se va demonstra în baza documentului de constituire a parteneriatului pentru accesarea sprijinului FEADR şi a documentelor de înfiinţare a </w:t>
            </w:r>
            <w:r w:rsidR="00AE43AC" w:rsidRPr="000C0165">
              <w:rPr>
                <w:rFonts w:asciiTheme="minorHAnsi" w:hAnsiTheme="minorHAnsi" w:cstheme="minorHAnsi"/>
                <w:bCs/>
                <w:i/>
                <w:sz w:val="22"/>
                <w:szCs w:val="22"/>
                <w:lang w:val="ro-RO" w:eastAsia="fr-FR"/>
              </w:rPr>
              <w:t>partenerilor</w:t>
            </w:r>
            <w:r w:rsidRPr="000C0165">
              <w:rPr>
                <w:rFonts w:asciiTheme="minorHAnsi" w:hAnsiTheme="minorHAnsi" w:cstheme="minorHAnsi"/>
                <w:bCs/>
                <w:i/>
                <w:sz w:val="22"/>
                <w:szCs w:val="22"/>
                <w:lang w:val="ro-RO" w:eastAsia="fr-FR"/>
              </w:rPr>
              <w:t>, a Certificatelor care să ateste lipsa datoriilor restante fiscale şi sociale a liderului de parteneriat</w:t>
            </w:r>
            <w:r w:rsidR="00AE43AC" w:rsidRPr="000C0165">
              <w:rPr>
                <w:rFonts w:asciiTheme="minorHAnsi" w:hAnsiTheme="minorHAnsi" w:cstheme="minorHAnsi"/>
                <w:bCs/>
                <w:i/>
                <w:sz w:val="22"/>
                <w:szCs w:val="22"/>
                <w:lang w:val="ro-RO" w:eastAsia="fr-FR"/>
              </w:rPr>
              <w:t xml:space="preserve"> și a partenerilor</w:t>
            </w:r>
            <w:r w:rsidRPr="000C0165">
              <w:rPr>
                <w:rFonts w:asciiTheme="minorHAnsi" w:hAnsiTheme="minorHAnsi" w:cstheme="minorHAnsi"/>
                <w:bCs/>
                <w:i/>
                <w:sz w:val="22"/>
                <w:szCs w:val="22"/>
                <w:lang w:val="ro-RO" w:eastAsia="fr-FR"/>
              </w:rPr>
              <w:t xml:space="preserve">, a însuşirii obligațiilor și angajamentelor menționate în Declaraţia F </w:t>
            </w:r>
            <w:r w:rsidR="00AE43AC" w:rsidRPr="000C0165">
              <w:rPr>
                <w:rFonts w:asciiTheme="minorHAnsi" w:hAnsiTheme="minorHAnsi" w:cstheme="minorHAnsi"/>
                <w:bCs/>
                <w:i/>
                <w:sz w:val="22"/>
                <w:szCs w:val="22"/>
                <w:lang w:val="ro-RO" w:eastAsia="fr-FR"/>
              </w:rPr>
              <w:t xml:space="preserve">de către </w:t>
            </w:r>
            <w:r w:rsidR="003224CB" w:rsidRPr="000C0165">
              <w:rPr>
                <w:rFonts w:asciiTheme="minorHAnsi" w:hAnsiTheme="minorHAnsi" w:cstheme="minorHAnsi"/>
                <w:bCs/>
                <w:i/>
                <w:sz w:val="22"/>
                <w:szCs w:val="22"/>
                <w:lang w:val="ro-RO" w:eastAsia="fr-FR"/>
              </w:rPr>
              <w:t>toți partenerii</w:t>
            </w:r>
            <w:r w:rsidR="00C62890" w:rsidRPr="000C0165">
              <w:rPr>
                <w:rFonts w:asciiTheme="minorHAnsi" w:hAnsiTheme="minorHAnsi" w:cstheme="minorHAnsi"/>
                <w:bCs/>
                <w:i/>
                <w:sz w:val="22"/>
                <w:szCs w:val="22"/>
                <w:lang w:val="ro-RO" w:eastAsia="fr-FR"/>
              </w:rPr>
              <w:t>, prin verificarea declarației pe propria răspundere privind ajutoarele de minimis și a declarației de încadrare în IMM a fiecărui partener, a verificării încadrării în Lista codurilor CAEN eligibile</w:t>
            </w:r>
            <w:r w:rsidR="00AE43AC" w:rsidRPr="000C0165">
              <w:rPr>
                <w:rFonts w:asciiTheme="minorHAnsi" w:hAnsiTheme="minorHAnsi" w:cstheme="minorHAnsi"/>
                <w:bCs/>
                <w:i/>
                <w:sz w:val="22"/>
                <w:szCs w:val="22"/>
                <w:lang w:val="ro-RO" w:eastAsia="fr-FR"/>
              </w:rPr>
              <w:t xml:space="preserve"> </w:t>
            </w:r>
            <w:r w:rsidRPr="000C0165">
              <w:rPr>
                <w:rFonts w:asciiTheme="minorHAnsi" w:hAnsiTheme="minorHAnsi" w:cstheme="minorHAnsi"/>
                <w:bCs/>
                <w:i/>
                <w:sz w:val="22"/>
                <w:szCs w:val="22"/>
                <w:lang w:val="ro-RO" w:eastAsia="fr-FR"/>
              </w:rPr>
              <w:t>şi în urma verificării experţilor</w:t>
            </w:r>
            <w:r w:rsidR="004E4CDB" w:rsidRPr="000C0165">
              <w:rPr>
                <w:rFonts w:asciiTheme="minorHAnsi" w:hAnsiTheme="minorHAnsi" w:cstheme="minorHAnsi"/>
                <w:bCs/>
                <w:i/>
                <w:sz w:val="22"/>
                <w:szCs w:val="22"/>
                <w:lang w:val="ro-RO" w:eastAsia="fr-FR"/>
              </w:rPr>
              <w:t xml:space="preserve"> GAL și</w:t>
            </w:r>
            <w:r w:rsidRPr="000C0165">
              <w:rPr>
                <w:rFonts w:asciiTheme="minorHAnsi" w:hAnsiTheme="minorHAnsi" w:cstheme="minorHAnsi"/>
                <w:bCs/>
                <w:i/>
                <w:sz w:val="22"/>
                <w:szCs w:val="22"/>
                <w:lang w:val="ro-RO" w:eastAsia="fr-FR"/>
              </w:rPr>
              <w:t xml:space="preserve"> AFIR, în bazele de date AFIR şi ale ONRC, </w:t>
            </w:r>
            <w:r w:rsidR="005E4C32" w:rsidRPr="00EB37AC">
              <w:rPr>
                <w:rFonts w:asciiTheme="minorHAnsi" w:hAnsiTheme="minorHAnsi" w:cstheme="minorHAnsi"/>
                <w:bCs/>
                <w:i/>
                <w:sz w:val="22"/>
                <w:szCs w:val="22"/>
                <w:lang w:val="ro-RO"/>
              </w:rPr>
              <w:t>autorizație provizorie de funcționare/ Certificat de clasificare eliberat de Direcția Autorizare în Turism</w:t>
            </w:r>
            <w:r w:rsidR="00364E5D">
              <w:rPr>
                <w:rFonts w:asciiTheme="minorHAnsi" w:hAnsiTheme="minorHAnsi" w:cstheme="minorHAnsi"/>
                <w:bCs/>
                <w:i/>
                <w:sz w:val="22"/>
                <w:szCs w:val="22"/>
                <w:lang w:val="ro-RO"/>
              </w:rPr>
              <w:t xml:space="preserve"> </w:t>
            </w:r>
            <w:r w:rsidR="005E4C32">
              <w:rPr>
                <w:rFonts w:asciiTheme="minorHAnsi" w:hAnsiTheme="minorHAnsi" w:cstheme="minorHAnsi"/>
                <w:bCs/>
                <w:i/>
                <w:sz w:val="22"/>
                <w:szCs w:val="22"/>
                <w:lang w:val="ro-RO"/>
              </w:rPr>
              <w:t>(</w:t>
            </w:r>
            <w:r w:rsidR="00364E5D">
              <w:rPr>
                <w:rFonts w:asciiTheme="minorHAnsi" w:hAnsiTheme="minorHAnsi" w:cstheme="minorHAnsi"/>
                <w:bCs/>
                <w:i/>
                <w:sz w:val="22"/>
                <w:szCs w:val="22"/>
                <w:lang w:val="ro-RO"/>
              </w:rPr>
              <w:t xml:space="preserve">pentru unitățile de cazare, </w:t>
            </w:r>
            <w:r w:rsidR="005E4C32">
              <w:rPr>
                <w:rFonts w:asciiTheme="minorHAnsi" w:hAnsiTheme="minorHAnsi" w:cstheme="minorHAnsi"/>
                <w:bCs/>
                <w:i/>
                <w:sz w:val="22"/>
                <w:szCs w:val="22"/>
                <w:lang w:val="ro-RO"/>
              </w:rPr>
              <w:t xml:space="preserve">daca este cazul), </w:t>
            </w:r>
            <w:r w:rsidR="005E4C32" w:rsidRPr="00EB37AC">
              <w:rPr>
                <w:rFonts w:asciiTheme="minorHAnsi" w:hAnsiTheme="minorHAnsi" w:cstheme="minorHAnsi"/>
                <w:bCs/>
                <w:i/>
                <w:sz w:val="22"/>
                <w:szCs w:val="22"/>
                <w:lang w:val="ro-RO"/>
              </w:rPr>
              <w:t>documentul de înregistrare sanitară veterinară și pentru siguranța alimentelo</w:t>
            </w:r>
            <w:r w:rsidR="005E4C32">
              <w:rPr>
                <w:rFonts w:asciiTheme="minorHAnsi" w:hAnsiTheme="minorHAnsi" w:cstheme="minorHAnsi"/>
                <w:bCs/>
                <w:i/>
                <w:sz w:val="22"/>
                <w:szCs w:val="22"/>
                <w:lang w:val="ro-RO"/>
              </w:rPr>
              <w:t>r (</w:t>
            </w:r>
            <w:r w:rsidR="00364E5D">
              <w:rPr>
                <w:rFonts w:asciiTheme="minorHAnsi" w:hAnsiTheme="minorHAnsi" w:cstheme="minorHAnsi"/>
                <w:bCs/>
                <w:i/>
                <w:sz w:val="22"/>
                <w:szCs w:val="22"/>
                <w:lang w:val="ro-RO"/>
              </w:rPr>
              <w:t xml:space="preserve">pentru punctele gastronomice locale, </w:t>
            </w:r>
            <w:r w:rsidR="005E4C32">
              <w:rPr>
                <w:rFonts w:asciiTheme="minorHAnsi" w:hAnsiTheme="minorHAnsi" w:cstheme="minorHAnsi"/>
                <w:bCs/>
                <w:i/>
                <w:sz w:val="22"/>
                <w:szCs w:val="22"/>
                <w:lang w:val="ro-RO"/>
              </w:rPr>
              <w:t xml:space="preserve">daca este cazul),  </w:t>
            </w:r>
            <w:r w:rsidRPr="000C0165">
              <w:rPr>
                <w:rFonts w:asciiTheme="minorHAnsi" w:hAnsiTheme="minorHAnsi" w:cstheme="minorHAnsi"/>
                <w:bCs/>
                <w:i/>
                <w:sz w:val="22"/>
                <w:szCs w:val="22"/>
                <w:lang w:val="ro-RO" w:eastAsia="fr-FR"/>
              </w:rPr>
              <w:t>a statutului de întreprindere legată sau parteneră</w:t>
            </w:r>
            <w:r w:rsidR="00834A66" w:rsidRPr="000C0165">
              <w:rPr>
                <w:rFonts w:asciiTheme="minorHAnsi" w:hAnsiTheme="minorHAnsi" w:cstheme="minorHAnsi"/>
                <w:bCs/>
                <w:i/>
                <w:sz w:val="22"/>
                <w:szCs w:val="22"/>
                <w:lang w:val="ro-RO" w:eastAsia="fr-FR"/>
              </w:rPr>
              <w:t xml:space="preserve"> și a respectării condițiilor ajutorului de minimis de către </w:t>
            </w:r>
            <w:r w:rsidR="009B7165" w:rsidRPr="000C0165">
              <w:rPr>
                <w:rFonts w:asciiTheme="minorHAnsi" w:hAnsiTheme="minorHAnsi" w:cstheme="minorHAnsi"/>
                <w:bCs/>
                <w:i/>
                <w:sz w:val="22"/>
                <w:szCs w:val="22"/>
                <w:lang w:val="ro-RO" w:eastAsia="fr-FR"/>
              </w:rPr>
              <w:t>fiecare dintre parteneri</w:t>
            </w:r>
            <w:r w:rsidR="00C62890" w:rsidRPr="000C0165">
              <w:rPr>
                <w:rFonts w:asciiTheme="minorHAnsi" w:hAnsiTheme="minorHAnsi" w:cstheme="minorHAnsi"/>
                <w:bCs/>
                <w:i/>
                <w:sz w:val="22"/>
                <w:szCs w:val="22"/>
                <w:lang w:val="ro-RO" w:eastAsia="fr-FR"/>
              </w:rPr>
              <w:t>.</w:t>
            </w:r>
          </w:p>
          <w:p w14:paraId="16FFC403" w14:textId="67FE2663"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
                <w:sz w:val="22"/>
                <w:szCs w:val="22"/>
                <w:highlight w:val="yellow"/>
                <w:lang w:val="ro-RO" w:eastAsia="fr-FR"/>
              </w:rPr>
            </w:pPr>
            <w:r w:rsidRPr="000C0165">
              <w:rPr>
                <w:rFonts w:asciiTheme="minorHAnsi" w:hAnsiTheme="minorHAnsi" w:cstheme="minorHAnsi"/>
                <w:bCs/>
                <w:i/>
                <w:sz w:val="22"/>
                <w:szCs w:val="22"/>
                <w:lang w:val="ro-RO" w:eastAsia="fr-FR"/>
              </w:rPr>
              <w:t>Lista</w:t>
            </w:r>
            <w:r w:rsidR="004E4CDB" w:rsidRPr="000C0165">
              <w:rPr>
                <w:rFonts w:asciiTheme="minorHAnsi" w:hAnsiTheme="minorHAnsi" w:cstheme="minorHAnsi"/>
                <w:bCs/>
                <w:i/>
                <w:sz w:val="22"/>
                <w:szCs w:val="22"/>
                <w:lang w:val="ro-RO" w:eastAsia="fr-FR"/>
              </w:rPr>
              <w:t xml:space="preserve"> partenerilor conform acordului de cooperare (parteneriatul să fie format din microîntreprinderi care activează în domeniul turismului - </w:t>
            </w:r>
            <w:r w:rsidR="004E4CDB" w:rsidRPr="000C0165">
              <w:rPr>
                <w:rFonts w:asciiTheme="minorHAnsi" w:hAnsiTheme="minorHAnsi" w:cstheme="minorHAnsi"/>
                <w:i/>
                <w:sz w:val="22"/>
                <w:szCs w:val="22"/>
                <w:lang w:val="ro-RO"/>
              </w:rPr>
              <w:t xml:space="preserve">microîntreprinderea trebuie să aibă cel puțin un cod CAEN </w:t>
            </w:r>
            <w:r w:rsidR="00EA7B55">
              <w:rPr>
                <w:rFonts w:asciiTheme="minorHAnsi" w:hAnsiTheme="minorHAnsi" w:cstheme="minorHAnsi"/>
                <w:i/>
                <w:sz w:val="22"/>
                <w:szCs w:val="22"/>
                <w:lang w:val="ro-RO"/>
              </w:rPr>
              <w:t xml:space="preserve">autorizat </w:t>
            </w:r>
            <w:r w:rsidR="004E4CDB" w:rsidRPr="000C0165">
              <w:rPr>
                <w:rFonts w:asciiTheme="minorHAnsi" w:hAnsiTheme="minorHAnsi" w:cstheme="minorHAnsi"/>
                <w:i/>
                <w:sz w:val="22"/>
                <w:szCs w:val="22"/>
                <w:lang w:val="ro-RO"/>
              </w:rPr>
              <w:t>menționat în lista codurilor CAEN eligibile, anexata la ghidul solicitantului).</w:t>
            </w:r>
          </w:p>
        </w:tc>
      </w:tr>
      <w:tr w:rsidR="000F0A31" w:rsidRPr="000C0165" w14:paraId="42D90629"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02DB49CA" w14:textId="67190399" w:rsidR="00983983" w:rsidRPr="000C0165" w:rsidRDefault="00983983" w:rsidP="00BF3641">
            <w:pPr>
              <w:pStyle w:val="NormalWeb"/>
              <w:tabs>
                <w:tab w:val="left" w:pos="284"/>
              </w:tabs>
              <w:spacing w:before="0"/>
              <w:jc w:val="both"/>
              <w:rPr>
                <w:rFonts w:asciiTheme="minorHAnsi" w:hAnsiTheme="minorHAnsi" w:cstheme="minorHAnsi"/>
                <w:b/>
                <w:sz w:val="22"/>
                <w:szCs w:val="22"/>
                <w:lang w:val="ro-RO"/>
              </w:rPr>
            </w:pPr>
            <w:r w:rsidRPr="000348E4">
              <w:rPr>
                <w:rFonts w:asciiTheme="minorHAnsi" w:hAnsiTheme="minorHAnsi" w:cstheme="minorHAnsi"/>
                <w:b/>
                <w:sz w:val="22"/>
                <w:szCs w:val="22"/>
                <w:lang w:val="ro-RO"/>
              </w:rPr>
              <w:t xml:space="preserve">EG2 - </w:t>
            </w:r>
            <w:proofErr w:type="spellStart"/>
            <w:r w:rsidR="000348E4" w:rsidRPr="00B77D5C">
              <w:rPr>
                <w:rFonts w:asciiTheme="minorHAnsi" w:hAnsiTheme="minorHAnsi" w:cstheme="minorHAnsi"/>
                <w:b/>
                <w:bCs/>
                <w:color w:val="000000"/>
                <w:sz w:val="22"/>
                <w:szCs w:val="22"/>
              </w:rPr>
              <w:t>Solicitantul</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color w:val="000000"/>
                <w:sz w:val="22"/>
                <w:szCs w:val="22"/>
              </w:rPr>
              <w:t>va</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color w:val="000000"/>
                <w:sz w:val="22"/>
                <w:szCs w:val="22"/>
              </w:rPr>
              <w:t>depune</w:t>
            </w:r>
            <w:proofErr w:type="spellEnd"/>
            <w:r w:rsidR="000348E4" w:rsidRPr="00B77D5C">
              <w:rPr>
                <w:rFonts w:asciiTheme="minorHAnsi" w:hAnsiTheme="minorHAnsi" w:cstheme="minorHAnsi"/>
                <w:b/>
                <w:bCs/>
                <w:color w:val="000000"/>
                <w:sz w:val="22"/>
                <w:szCs w:val="22"/>
              </w:rPr>
              <w:t xml:space="preserve"> un </w:t>
            </w:r>
            <w:proofErr w:type="spellStart"/>
            <w:r w:rsidR="000348E4" w:rsidRPr="00B77D5C">
              <w:rPr>
                <w:rFonts w:asciiTheme="minorHAnsi" w:hAnsiTheme="minorHAnsi" w:cstheme="minorHAnsi"/>
                <w:b/>
                <w:bCs/>
                <w:color w:val="000000"/>
                <w:sz w:val="22"/>
                <w:szCs w:val="22"/>
              </w:rPr>
              <w:t>acord</w:t>
            </w:r>
            <w:proofErr w:type="spellEnd"/>
            <w:r w:rsidR="000348E4" w:rsidRPr="00B77D5C">
              <w:rPr>
                <w:rFonts w:asciiTheme="minorHAnsi" w:hAnsiTheme="minorHAnsi" w:cstheme="minorHAnsi"/>
                <w:b/>
                <w:bCs/>
                <w:color w:val="000000"/>
                <w:sz w:val="22"/>
                <w:szCs w:val="22"/>
              </w:rPr>
              <w:t xml:space="preserve"> de </w:t>
            </w:r>
            <w:proofErr w:type="spellStart"/>
            <w:r w:rsidR="000348E4" w:rsidRPr="00B77D5C">
              <w:rPr>
                <w:rFonts w:asciiTheme="minorHAnsi" w:hAnsiTheme="minorHAnsi" w:cstheme="minorHAnsi"/>
                <w:b/>
                <w:bCs/>
                <w:color w:val="000000"/>
                <w:sz w:val="22"/>
                <w:szCs w:val="22"/>
              </w:rPr>
              <w:t>cooperare</w:t>
            </w:r>
            <w:proofErr w:type="spellEnd"/>
            <w:r w:rsidR="000348E4" w:rsidRPr="00B77D5C">
              <w:rPr>
                <w:rFonts w:asciiTheme="minorHAnsi" w:hAnsiTheme="minorHAnsi" w:cstheme="minorHAnsi"/>
                <w:b/>
                <w:bCs/>
                <w:color w:val="000000"/>
                <w:sz w:val="22"/>
                <w:szCs w:val="22"/>
              </w:rPr>
              <w:t xml:space="preserve"> care face </w:t>
            </w:r>
            <w:proofErr w:type="spellStart"/>
            <w:r w:rsidR="000348E4" w:rsidRPr="00B77D5C">
              <w:rPr>
                <w:rFonts w:asciiTheme="minorHAnsi" w:hAnsiTheme="minorHAnsi" w:cstheme="minorHAnsi"/>
                <w:b/>
                <w:bCs/>
                <w:color w:val="000000"/>
                <w:sz w:val="22"/>
                <w:szCs w:val="22"/>
              </w:rPr>
              <w:t>referire</w:t>
            </w:r>
            <w:proofErr w:type="spellEnd"/>
            <w:r w:rsidR="000348E4" w:rsidRPr="00B77D5C">
              <w:rPr>
                <w:rFonts w:asciiTheme="minorHAnsi" w:hAnsiTheme="minorHAnsi" w:cstheme="minorHAnsi"/>
                <w:b/>
                <w:bCs/>
                <w:color w:val="000000"/>
                <w:sz w:val="22"/>
                <w:szCs w:val="22"/>
              </w:rPr>
              <w:t xml:space="preserve"> la o </w:t>
            </w:r>
            <w:proofErr w:type="spellStart"/>
            <w:r w:rsidR="000348E4" w:rsidRPr="00B77D5C">
              <w:rPr>
                <w:rFonts w:asciiTheme="minorHAnsi" w:hAnsiTheme="minorHAnsi" w:cstheme="minorHAnsi"/>
                <w:b/>
                <w:bCs/>
                <w:color w:val="000000"/>
                <w:sz w:val="22"/>
                <w:szCs w:val="22"/>
              </w:rPr>
              <w:t>perioadă</w:t>
            </w:r>
            <w:proofErr w:type="spellEnd"/>
            <w:r w:rsidR="000348E4" w:rsidRPr="00B77D5C">
              <w:rPr>
                <w:rFonts w:asciiTheme="minorHAnsi" w:hAnsiTheme="minorHAnsi" w:cstheme="minorHAnsi"/>
                <w:b/>
                <w:bCs/>
                <w:color w:val="000000"/>
                <w:sz w:val="22"/>
                <w:szCs w:val="22"/>
              </w:rPr>
              <w:t xml:space="preserve"> de </w:t>
            </w:r>
            <w:proofErr w:type="spellStart"/>
            <w:r w:rsidR="000348E4" w:rsidRPr="00B77D5C">
              <w:rPr>
                <w:rFonts w:asciiTheme="minorHAnsi" w:hAnsiTheme="minorHAnsi" w:cstheme="minorHAnsi"/>
                <w:b/>
                <w:bCs/>
                <w:color w:val="000000"/>
                <w:sz w:val="22"/>
                <w:szCs w:val="22"/>
              </w:rPr>
              <w:t>funcționare</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color w:val="000000"/>
                <w:sz w:val="22"/>
                <w:szCs w:val="22"/>
              </w:rPr>
              <w:t>cel</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sz w:val="22"/>
                <w:szCs w:val="22"/>
              </w:rPr>
              <w:t>puțin</w:t>
            </w:r>
            <w:proofErr w:type="spellEnd"/>
            <w:r w:rsidR="000348E4" w:rsidRPr="00B77D5C">
              <w:rPr>
                <w:rFonts w:asciiTheme="minorHAnsi" w:hAnsiTheme="minorHAnsi" w:cstheme="minorHAnsi"/>
                <w:b/>
                <w:bCs/>
                <w:sz w:val="22"/>
                <w:szCs w:val="22"/>
              </w:rPr>
              <w:t xml:space="preserve"> </w:t>
            </w:r>
            <w:proofErr w:type="spellStart"/>
            <w:r w:rsidR="000348E4" w:rsidRPr="00B77D5C">
              <w:rPr>
                <w:rFonts w:asciiTheme="minorHAnsi" w:hAnsiTheme="minorHAnsi" w:cstheme="minorHAnsi"/>
                <w:b/>
                <w:bCs/>
                <w:sz w:val="22"/>
                <w:szCs w:val="22"/>
              </w:rPr>
              <w:t>egală</w:t>
            </w:r>
            <w:proofErr w:type="spellEnd"/>
            <w:r w:rsidR="000348E4" w:rsidRPr="00B77D5C">
              <w:rPr>
                <w:rFonts w:asciiTheme="minorHAnsi" w:hAnsiTheme="minorHAnsi" w:cstheme="minorHAnsi"/>
                <w:b/>
                <w:bCs/>
                <w:sz w:val="22"/>
                <w:szCs w:val="22"/>
              </w:rPr>
              <w:t xml:space="preserve"> cu </w:t>
            </w:r>
            <w:proofErr w:type="spellStart"/>
            <w:r w:rsidR="000348E4" w:rsidRPr="00B77D5C">
              <w:rPr>
                <w:rFonts w:asciiTheme="minorHAnsi" w:hAnsiTheme="minorHAnsi" w:cstheme="minorHAnsi"/>
                <w:b/>
                <w:bCs/>
                <w:sz w:val="22"/>
                <w:szCs w:val="22"/>
              </w:rPr>
              <w:t>perioada</w:t>
            </w:r>
            <w:proofErr w:type="spellEnd"/>
            <w:r w:rsidR="000348E4" w:rsidRPr="00B77D5C">
              <w:rPr>
                <w:rFonts w:asciiTheme="minorHAnsi" w:hAnsiTheme="minorHAnsi" w:cstheme="minorHAnsi"/>
                <w:b/>
                <w:bCs/>
                <w:sz w:val="22"/>
                <w:szCs w:val="22"/>
              </w:rPr>
              <w:t xml:space="preserve"> </w:t>
            </w:r>
            <w:proofErr w:type="spellStart"/>
            <w:r w:rsidR="000348E4" w:rsidRPr="00B77D5C">
              <w:rPr>
                <w:rFonts w:asciiTheme="minorHAnsi" w:hAnsiTheme="minorHAnsi" w:cstheme="minorHAnsi"/>
                <w:b/>
                <w:bCs/>
                <w:sz w:val="22"/>
                <w:szCs w:val="22"/>
              </w:rPr>
              <w:t>pentru</w:t>
            </w:r>
            <w:proofErr w:type="spellEnd"/>
            <w:r w:rsidR="000348E4" w:rsidRPr="00B77D5C">
              <w:rPr>
                <w:rFonts w:asciiTheme="minorHAnsi" w:hAnsiTheme="minorHAnsi" w:cstheme="minorHAnsi"/>
                <w:b/>
                <w:bCs/>
                <w:sz w:val="22"/>
                <w:szCs w:val="22"/>
              </w:rPr>
              <w:t xml:space="preserve"> care se </w:t>
            </w:r>
            <w:proofErr w:type="spellStart"/>
            <w:r w:rsidR="000348E4" w:rsidRPr="00B77D5C">
              <w:rPr>
                <w:rFonts w:asciiTheme="minorHAnsi" w:hAnsiTheme="minorHAnsi" w:cstheme="minorHAnsi"/>
                <w:b/>
                <w:bCs/>
                <w:sz w:val="22"/>
                <w:szCs w:val="22"/>
              </w:rPr>
              <w:t>acordă</w:t>
            </w:r>
            <w:proofErr w:type="spellEnd"/>
            <w:r w:rsidR="000348E4" w:rsidRPr="00B77D5C">
              <w:rPr>
                <w:rFonts w:asciiTheme="minorHAnsi" w:hAnsiTheme="minorHAnsi" w:cstheme="minorHAnsi"/>
                <w:b/>
                <w:bCs/>
                <w:sz w:val="22"/>
                <w:szCs w:val="22"/>
              </w:rPr>
              <w:t xml:space="preserve"> </w:t>
            </w:r>
            <w:proofErr w:type="spellStart"/>
            <w:r w:rsidR="000348E4" w:rsidRPr="00B77D5C">
              <w:rPr>
                <w:rFonts w:asciiTheme="minorHAnsi" w:hAnsiTheme="minorHAnsi" w:cstheme="minorHAnsi"/>
                <w:b/>
                <w:bCs/>
                <w:sz w:val="22"/>
                <w:szCs w:val="22"/>
              </w:rPr>
              <w:t>finanțarea</w:t>
            </w:r>
            <w:proofErr w:type="spellEnd"/>
            <w:r w:rsidR="000348E4" w:rsidRPr="00B77D5C">
              <w:rPr>
                <w:rFonts w:asciiTheme="minorHAnsi" w:hAnsiTheme="minorHAnsi" w:cstheme="minorHAnsi"/>
                <w:b/>
                <w:bCs/>
                <w:sz w:val="22"/>
                <w:szCs w:val="22"/>
              </w:rPr>
              <w:t>,</w:t>
            </w:r>
            <w:r w:rsidR="000348E4" w:rsidRPr="00B77D5C">
              <w:rPr>
                <w:rFonts w:asciiTheme="minorHAnsi" w:hAnsiTheme="minorHAnsi" w:cstheme="minorHAnsi"/>
                <w:b/>
                <w:bCs/>
                <w:sz w:val="22"/>
                <w:szCs w:val="22"/>
                <w:lang w:val="ro-RO"/>
              </w:rPr>
              <w:t xml:space="preserve"> la care se adaugă o </w:t>
            </w:r>
            <w:r w:rsidR="000348E4" w:rsidRPr="00B77D5C">
              <w:rPr>
                <w:rFonts w:asciiTheme="minorHAnsi" w:hAnsiTheme="minorHAnsi" w:cstheme="minorHAnsi"/>
                <w:b/>
                <w:bCs/>
                <w:sz w:val="22"/>
                <w:szCs w:val="22"/>
                <w:lang w:val="ro-RO"/>
              </w:rPr>
              <w:lastRenderedPageBreak/>
              <w:t>perioadă de cel puțin 5 ani (pentru sustenabilitatea proiectului).</w:t>
            </w:r>
          </w:p>
        </w:tc>
        <w:tc>
          <w:tcPr>
            <w:tcW w:w="755" w:type="pct"/>
            <w:tcBorders>
              <w:top w:val="single" w:sz="4" w:space="0" w:color="auto"/>
              <w:left w:val="single" w:sz="4" w:space="0" w:color="auto"/>
              <w:bottom w:val="single" w:sz="4" w:space="0" w:color="auto"/>
              <w:right w:val="single" w:sz="4" w:space="0" w:color="auto"/>
            </w:tcBorders>
            <w:vAlign w:val="center"/>
            <w:hideMark/>
          </w:tcPr>
          <w:p w14:paraId="31AA7A6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lastRenderedPageBreak/>
              <w:sym w:font="Wingdings" w:char="F06F"/>
            </w:r>
          </w:p>
        </w:tc>
        <w:tc>
          <w:tcPr>
            <w:tcW w:w="992" w:type="pct"/>
            <w:tcBorders>
              <w:top w:val="single" w:sz="4" w:space="0" w:color="auto"/>
              <w:left w:val="single" w:sz="4" w:space="0" w:color="auto"/>
              <w:bottom w:val="single" w:sz="4" w:space="0" w:color="auto"/>
              <w:right w:val="single" w:sz="4" w:space="0" w:color="auto"/>
            </w:tcBorders>
            <w:vAlign w:val="center"/>
            <w:hideMark/>
          </w:tcPr>
          <w:p w14:paraId="7426F88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tcPr>
          <w:p w14:paraId="1619DAA5"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78E5A003"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1C389C8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983983" w:rsidRPr="000C0165" w14:paraId="3A87D6B9" w14:textId="77777777" w:rsidTr="000C5786">
        <w:trPr>
          <w:trHeight w:val="395"/>
        </w:trPr>
        <w:tc>
          <w:tcPr>
            <w:tcW w:w="5000" w:type="pct"/>
            <w:gridSpan w:val="4"/>
            <w:tcBorders>
              <w:top w:val="single" w:sz="4" w:space="0" w:color="auto"/>
              <w:left w:val="single" w:sz="4" w:space="0" w:color="auto"/>
              <w:bottom w:val="single" w:sz="4" w:space="0" w:color="auto"/>
              <w:right w:val="single" w:sz="4" w:space="0" w:color="auto"/>
            </w:tcBorders>
            <w:hideMark/>
          </w:tcPr>
          <w:p w14:paraId="1ACE320E"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Documente de verificat: </w:t>
            </w:r>
          </w:p>
          <w:p w14:paraId="736310C9"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i/>
                <w:sz w:val="22"/>
                <w:szCs w:val="22"/>
                <w:lang w:val="ro-RO" w:eastAsia="fr-FR"/>
              </w:rPr>
              <w:t>Acordul de cooperare</w:t>
            </w:r>
          </w:p>
        </w:tc>
      </w:tr>
      <w:tr w:rsidR="000F0A31" w:rsidRPr="000C0165" w14:paraId="7F8B864A" w14:textId="77777777" w:rsidTr="000C5786">
        <w:trPr>
          <w:trHeight w:val="572"/>
        </w:trPr>
        <w:tc>
          <w:tcPr>
            <w:tcW w:w="2406" w:type="pct"/>
            <w:tcBorders>
              <w:top w:val="single" w:sz="4" w:space="0" w:color="auto"/>
              <w:left w:val="single" w:sz="4" w:space="0" w:color="auto"/>
              <w:bottom w:val="single" w:sz="4" w:space="0" w:color="auto"/>
              <w:right w:val="single" w:sz="4" w:space="0" w:color="auto"/>
            </w:tcBorders>
          </w:tcPr>
          <w:p w14:paraId="084539AC" w14:textId="6D6B39A3" w:rsidR="00BF3641" w:rsidRPr="000C0165" w:rsidRDefault="00BF3641" w:rsidP="00BF3641">
            <w:pPr>
              <w:pStyle w:val="NormalWeb"/>
              <w:tabs>
                <w:tab w:val="left" w:pos="284"/>
              </w:tabs>
              <w:spacing w:before="0"/>
              <w:jc w:val="both"/>
              <w:rPr>
                <w:rFonts w:asciiTheme="minorHAnsi" w:hAnsiTheme="minorHAnsi" w:cstheme="minorHAnsi"/>
                <w:b/>
                <w:sz w:val="22"/>
                <w:szCs w:val="22"/>
                <w:lang w:val="ro-RO"/>
              </w:rPr>
            </w:pPr>
            <w:r w:rsidRPr="000C0165">
              <w:rPr>
                <w:rFonts w:asciiTheme="minorHAnsi" w:hAnsiTheme="minorHAnsi" w:cstheme="minorHAnsi"/>
                <w:b/>
                <w:sz w:val="22"/>
                <w:szCs w:val="22"/>
                <w:lang w:val="ro-RO"/>
              </w:rPr>
              <w:t>EG3 - Proiectul de cooperare propus va fi nou și nu va fi în curs de de</w:t>
            </w:r>
            <w:r w:rsidR="002D377D" w:rsidRPr="000C0165">
              <w:rPr>
                <w:rFonts w:asciiTheme="minorHAnsi" w:hAnsiTheme="minorHAnsi" w:cstheme="minorHAnsi"/>
                <w:b/>
                <w:sz w:val="22"/>
                <w:szCs w:val="22"/>
                <w:lang w:val="ro-RO"/>
              </w:rPr>
              <w:t>s</w:t>
            </w:r>
            <w:r w:rsidRPr="000C0165">
              <w:rPr>
                <w:rFonts w:asciiTheme="minorHAnsi" w:hAnsiTheme="minorHAnsi" w:cstheme="minorHAnsi"/>
                <w:b/>
                <w:sz w:val="22"/>
                <w:szCs w:val="22"/>
                <w:lang w:val="ro-RO"/>
              </w:rPr>
              <w:t>fă</w:t>
            </w:r>
            <w:r w:rsidR="002D377D" w:rsidRPr="000C0165">
              <w:rPr>
                <w:rFonts w:asciiTheme="minorHAnsi" w:hAnsiTheme="minorHAnsi" w:cstheme="minorHAnsi"/>
                <w:b/>
                <w:sz w:val="22"/>
                <w:szCs w:val="22"/>
                <w:lang w:val="ro-RO"/>
              </w:rPr>
              <w:t>ș</w:t>
            </w:r>
            <w:r w:rsidRPr="000C0165">
              <w:rPr>
                <w:rFonts w:asciiTheme="minorHAnsi" w:hAnsiTheme="minorHAnsi" w:cstheme="minorHAnsi"/>
                <w:b/>
                <w:sz w:val="22"/>
                <w:szCs w:val="22"/>
                <w:lang w:val="ro-RO"/>
              </w:rPr>
              <w:t>urare sau finalizat.</w:t>
            </w:r>
          </w:p>
        </w:tc>
        <w:tc>
          <w:tcPr>
            <w:tcW w:w="755" w:type="pct"/>
            <w:tcBorders>
              <w:top w:val="single" w:sz="4" w:space="0" w:color="auto"/>
              <w:left w:val="single" w:sz="4" w:space="0" w:color="auto"/>
              <w:bottom w:val="single" w:sz="4" w:space="0" w:color="auto"/>
              <w:right w:val="single" w:sz="4" w:space="0" w:color="auto"/>
            </w:tcBorders>
            <w:vAlign w:val="center"/>
          </w:tcPr>
          <w:p w14:paraId="4F39FD68" w14:textId="2E3EEA78"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tcPr>
          <w:p w14:paraId="7800D25D" w14:textId="3EB5CFA4"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vAlign w:val="center"/>
          </w:tcPr>
          <w:p w14:paraId="50D11125" w14:textId="5FEB9C72"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BF3641" w:rsidRPr="000C0165" w14:paraId="3FDAF64E" w14:textId="77777777" w:rsidTr="000C5786">
        <w:trPr>
          <w:trHeight w:val="876"/>
        </w:trPr>
        <w:tc>
          <w:tcPr>
            <w:tcW w:w="5000" w:type="pct"/>
            <w:gridSpan w:val="4"/>
            <w:tcBorders>
              <w:top w:val="single" w:sz="4" w:space="0" w:color="auto"/>
              <w:left w:val="single" w:sz="4" w:space="0" w:color="auto"/>
              <w:bottom w:val="single" w:sz="4" w:space="0" w:color="auto"/>
              <w:right w:val="single" w:sz="4" w:space="0" w:color="auto"/>
            </w:tcBorders>
          </w:tcPr>
          <w:p w14:paraId="6CDDA165" w14:textId="77777777" w:rsidR="00BF3641" w:rsidRPr="000C0165" w:rsidRDefault="00BF3641" w:rsidP="00BF3641">
            <w:pPr>
              <w:pStyle w:val="NormalWeb"/>
              <w:tabs>
                <w:tab w:val="left" w:pos="284"/>
              </w:tabs>
              <w:spacing w:before="0"/>
              <w:jc w:val="both"/>
              <w:rPr>
                <w:rFonts w:asciiTheme="minorHAnsi" w:hAnsiTheme="minorHAnsi" w:cstheme="minorHAnsi"/>
                <w:sz w:val="22"/>
                <w:szCs w:val="22"/>
                <w:lang w:val="ro-RO"/>
              </w:rPr>
            </w:pPr>
            <w:r w:rsidRPr="000C0165">
              <w:rPr>
                <w:rFonts w:asciiTheme="minorHAnsi" w:hAnsiTheme="minorHAnsi" w:cstheme="minorHAnsi"/>
                <w:sz w:val="22"/>
                <w:szCs w:val="22"/>
                <w:lang w:val="ro-RO"/>
              </w:rPr>
              <w:t>Documente de verificat:</w:t>
            </w:r>
          </w:p>
          <w:p w14:paraId="251F610D" w14:textId="4D605714" w:rsidR="00BF3641" w:rsidRPr="000C0165" w:rsidRDefault="00BF3641" w:rsidP="00BF3641">
            <w:pPr>
              <w:pStyle w:val="NormalWeb"/>
              <w:overflowPunct w:val="0"/>
              <w:autoSpaceDE w:val="0"/>
              <w:autoSpaceDN w:val="0"/>
              <w:adjustRightInd w:val="0"/>
              <w:spacing w:before="0"/>
              <w:jc w:val="both"/>
              <w:rPr>
                <w:rFonts w:asciiTheme="minorHAnsi" w:hAnsiTheme="minorHAnsi" w:cstheme="minorHAnsi"/>
                <w:bCs/>
                <w:i/>
                <w:sz w:val="22"/>
                <w:szCs w:val="22"/>
                <w:highlight w:val="yellow"/>
                <w:lang w:val="ro-RO" w:eastAsia="fr-FR"/>
              </w:rPr>
            </w:pPr>
            <w:r w:rsidRPr="000C0165">
              <w:rPr>
                <w:rFonts w:asciiTheme="minorHAnsi" w:hAnsiTheme="minorHAnsi" w:cstheme="minorHAnsi"/>
                <w:bCs/>
                <w:i/>
                <w:sz w:val="22"/>
                <w:szCs w:val="22"/>
                <w:lang w:val="ro-RO" w:eastAsia="fr-FR"/>
              </w:rPr>
              <w:t>Se solicită angajament în această privință, asumat prin Declaraţia pe propria răspundere (F)</w:t>
            </w:r>
            <w:r w:rsidR="008A5851" w:rsidRPr="000C0165">
              <w:rPr>
                <w:rFonts w:asciiTheme="minorHAnsi" w:hAnsiTheme="minorHAnsi" w:cstheme="minorHAnsi"/>
                <w:bCs/>
                <w:i/>
                <w:sz w:val="22"/>
                <w:szCs w:val="22"/>
                <w:lang w:val="ro-RO" w:eastAsia="fr-FR"/>
              </w:rPr>
              <w:t xml:space="preserve">, se verifică în baza de date GAL ATBN </w:t>
            </w:r>
            <w:r w:rsidRPr="000C0165">
              <w:rPr>
                <w:rFonts w:asciiTheme="minorHAnsi" w:hAnsiTheme="minorHAnsi" w:cstheme="minorHAnsi"/>
                <w:bCs/>
                <w:i/>
                <w:sz w:val="22"/>
                <w:szCs w:val="22"/>
                <w:lang w:val="ro-RO" w:eastAsia="fr-FR"/>
              </w:rPr>
              <w:t xml:space="preserve"> </w:t>
            </w:r>
            <w:r w:rsidR="002D377D" w:rsidRPr="000C0165">
              <w:rPr>
                <w:rFonts w:asciiTheme="minorHAnsi" w:hAnsiTheme="minorHAnsi" w:cstheme="minorHAnsi"/>
                <w:bCs/>
                <w:i/>
                <w:sz w:val="22"/>
                <w:szCs w:val="22"/>
                <w:lang w:val="ro-RO" w:eastAsia="fr-FR"/>
              </w:rPr>
              <w:t>ș</w:t>
            </w:r>
            <w:r w:rsidRPr="000C0165">
              <w:rPr>
                <w:rFonts w:asciiTheme="minorHAnsi" w:hAnsiTheme="minorHAnsi" w:cstheme="minorHAnsi"/>
                <w:bCs/>
                <w:i/>
                <w:sz w:val="22"/>
                <w:szCs w:val="22"/>
                <w:lang w:val="ro-RO" w:eastAsia="fr-FR"/>
              </w:rPr>
              <w:t>i in baza de date AFIR daca exista in derulare un proiect identic. Se analizeaza componenta parteneriatelor cu proiecte identice. Daca parteneriatele au aceea</w:t>
            </w:r>
            <w:r w:rsidR="008A0513">
              <w:rPr>
                <w:rFonts w:asciiTheme="minorHAnsi" w:hAnsiTheme="minorHAnsi" w:cstheme="minorHAnsi"/>
                <w:bCs/>
                <w:i/>
                <w:sz w:val="22"/>
                <w:szCs w:val="22"/>
                <w:lang w:val="ro-RO" w:eastAsia="fr-FR"/>
              </w:rPr>
              <w:t>ș</w:t>
            </w:r>
            <w:r w:rsidRPr="000C0165">
              <w:rPr>
                <w:rFonts w:asciiTheme="minorHAnsi" w:hAnsiTheme="minorHAnsi" w:cstheme="minorHAnsi"/>
                <w:bCs/>
                <w:i/>
                <w:sz w:val="22"/>
                <w:szCs w:val="22"/>
                <w:lang w:val="ro-RO" w:eastAsia="fr-FR"/>
              </w:rPr>
              <w:t>i componență și aceleași obiective, proiectul nu este eligibil.</w:t>
            </w:r>
          </w:p>
        </w:tc>
      </w:tr>
      <w:tr w:rsidR="000F0A31" w:rsidRPr="000C0165" w14:paraId="0F3F2495" w14:textId="77777777" w:rsidTr="000C5786">
        <w:trPr>
          <w:trHeight w:val="485"/>
        </w:trPr>
        <w:tc>
          <w:tcPr>
            <w:tcW w:w="2406" w:type="pct"/>
            <w:tcBorders>
              <w:top w:val="single" w:sz="4" w:space="0" w:color="auto"/>
              <w:left w:val="single" w:sz="4" w:space="0" w:color="auto"/>
              <w:bottom w:val="single" w:sz="4" w:space="0" w:color="auto"/>
              <w:right w:val="single" w:sz="4" w:space="0" w:color="auto"/>
            </w:tcBorders>
          </w:tcPr>
          <w:p w14:paraId="415583B6" w14:textId="5ED64E09" w:rsidR="00E515F7" w:rsidRPr="00B77D5C" w:rsidRDefault="00E515F7" w:rsidP="00301EC2">
            <w:pPr>
              <w:pStyle w:val="NormalWeb"/>
              <w:tabs>
                <w:tab w:val="left" w:pos="284"/>
              </w:tabs>
              <w:spacing w:before="0"/>
              <w:jc w:val="both"/>
              <w:rPr>
                <w:rFonts w:asciiTheme="minorHAnsi" w:hAnsiTheme="minorHAnsi" w:cstheme="minorHAnsi"/>
                <w:b/>
                <w:sz w:val="22"/>
                <w:szCs w:val="22"/>
                <w:lang w:val="ro-RO"/>
              </w:rPr>
            </w:pPr>
            <w:r w:rsidRPr="00B77D5C">
              <w:rPr>
                <w:rFonts w:asciiTheme="minorHAnsi" w:hAnsiTheme="minorHAnsi" w:cstheme="minorHAnsi"/>
                <w:b/>
                <w:sz w:val="22"/>
                <w:szCs w:val="22"/>
                <w:lang w:val="ro-RO"/>
              </w:rPr>
              <w:t>EG4 - Proiectul prevede crearea a cel puțin un loc de muncă.</w:t>
            </w:r>
          </w:p>
        </w:tc>
        <w:tc>
          <w:tcPr>
            <w:tcW w:w="755" w:type="pct"/>
            <w:tcBorders>
              <w:top w:val="single" w:sz="4" w:space="0" w:color="auto"/>
              <w:left w:val="single" w:sz="4" w:space="0" w:color="auto"/>
              <w:bottom w:val="single" w:sz="4" w:space="0" w:color="auto"/>
              <w:right w:val="single" w:sz="4" w:space="0" w:color="auto"/>
            </w:tcBorders>
            <w:vAlign w:val="center"/>
          </w:tcPr>
          <w:p w14:paraId="08AABC34" w14:textId="77777777" w:rsidR="00E515F7" w:rsidRPr="00B77D5C" w:rsidRDefault="00E515F7" w:rsidP="00301EC2">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B77D5C">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tcPr>
          <w:p w14:paraId="1902DDA0" w14:textId="77777777" w:rsidR="00E515F7" w:rsidRPr="00B77D5C" w:rsidRDefault="00E515F7" w:rsidP="00301EC2">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B77D5C">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vAlign w:val="center"/>
          </w:tcPr>
          <w:p w14:paraId="1DFD0896" w14:textId="77777777" w:rsidR="00E515F7" w:rsidRPr="00B77D5C" w:rsidRDefault="00E515F7" w:rsidP="00301EC2">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B77D5C">
              <w:rPr>
                <w:rFonts w:asciiTheme="minorHAnsi" w:hAnsiTheme="minorHAnsi" w:cstheme="minorHAnsi"/>
                <w:bCs/>
                <w:sz w:val="22"/>
                <w:szCs w:val="22"/>
                <w:lang w:val="ro-RO" w:eastAsia="fr-FR"/>
              </w:rPr>
              <w:t>-</w:t>
            </w:r>
          </w:p>
        </w:tc>
      </w:tr>
      <w:tr w:rsidR="00251CC7" w:rsidRPr="00251CC7" w14:paraId="2A1B80FC" w14:textId="77777777" w:rsidTr="000C5786">
        <w:trPr>
          <w:trHeight w:val="876"/>
        </w:trPr>
        <w:tc>
          <w:tcPr>
            <w:tcW w:w="5000" w:type="pct"/>
            <w:gridSpan w:val="4"/>
            <w:tcBorders>
              <w:top w:val="single" w:sz="4" w:space="0" w:color="auto"/>
              <w:left w:val="single" w:sz="4" w:space="0" w:color="auto"/>
              <w:bottom w:val="single" w:sz="4" w:space="0" w:color="auto"/>
              <w:right w:val="single" w:sz="4" w:space="0" w:color="auto"/>
            </w:tcBorders>
          </w:tcPr>
          <w:p w14:paraId="046B238D" w14:textId="77777777" w:rsidR="00E515F7" w:rsidRPr="00B77D5C" w:rsidRDefault="00E515F7" w:rsidP="00301EC2">
            <w:pPr>
              <w:pStyle w:val="NormalWeb"/>
              <w:tabs>
                <w:tab w:val="left" w:pos="284"/>
              </w:tabs>
              <w:spacing w:before="0"/>
              <w:jc w:val="both"/>
              <w:rPr>
                <w:rFonts w:asciiTheme="minorHAnsi" w:hAnsiTheme="minorHAnsi" w:cstheme="minorHAnsi"/>
                <w:sz w:val="22"/>
                <w:szCs w:val="22"/>
                <w:lang w:val="ro-RO"/>
              </w:rPr>
            </w:pPr>
            <w:r w:rsidRPr="00B77D5C">
              <w:rPr>
                <w:rFonts w:asciiTheme="minorHAnsi" w:hAnsiTheme="minorHAnsi" w:cstheme="minorHAnsi"/>
                <w:sz w:val="22"/>
                <w:szCs w:val="22"/>
                <w:lang w:val="ro-RO"/>
              </w:rPr>
              <w:t>Documente de verificat:</w:t>
            </w:r>
          </w:p>
          <w:p w14:paraId="1D3F8D46" w14:textId="712C9C9D" w:rsidR="00E515F7" w:rsidRPr="00B77D5C" w:rsidRDefault="000348E4" w:rsidP="00301EC2">
            <w:pPr>
              <w:pStyle w:val="NormalWeb"/>
              <w:overflowPunct w:val="0"/>
              <w:autoSpaceDE w:val="0"/>
              <w:autoSpaceDN w:val="0"/>
              <w:adjustRightInd w:val="0"/>
              <w:spacing w:before="0"/>
              <w:jc w:val="both"/>
              <w:rPr>
                <w:rFonts w:asciiTheme="minorHAnsi" w:hAnsiTheme="minorHAnsi" w:cstheme="minorHAnsi"/>
                <w:bCs/>
                <w:i/>
                <w:sz w:val="22"/>
                <w:szCs w:val="22"/>
                <w:highlight w:val="yellow"/>
                <w:lang w:val="ro-RO" w:eastAsia="fr-FR"/>
              </w:rPr>
            </w:pPr>
            <w:r w:rsidRPr="00B77D5C">
              <w:rPr>
                <w:rFonts w:asciiTheme="minorHAnsi" w:hAnsiTheme="minorHAnsi" w:cstheme="minorHAnsi"/>
                <w:bCs/>
                <w:i/>
                <w:sz w:val="22"/>
                <w:szCs w:val="22"/>
                <w:lang w:val="ro-RO" w:eastAsia="fr-FR"/>
              </w:rPr>
              <w:t xml:space="preserve">Se </w:t>
            </w:r>
            <w:r w:rsidR="00E515F7" w:rsidRPr="00B77D5C">
              <w:rPr>
                <w:rFonts w:asciiTheme="minorHAnsi" w:hAnsiTheme="minorHAnsi" w:cstheme="minorHAnsi"/>
                <w:bCs/>
                <w:i/>
                <w:sz w:val="22"/>
                <w:szCs w:val="22"/>
                <w:lang w:val="ro-RO" w:eastAsia="fr-FR"/>
              </w:rPr>
              <w:t>verifică</w:t>
            </w:r>
            <w:r w:rsidR="000F0A31" w:rsidRPr="00B77D5C">
              <w:rPr>
                <w:rFonts w:asciiTheme="minorHAnsi" w:hAnsiTheme="minorHAnsi" w:cstheme="minorHAnsi"/>
                <w:bCs/>
                <w:i/>
                <w:sz w:val="22"/>
                <w:szCs w:val="22"/>
                <w:lang w:val="ro-RO" w:eastAsia="fr-FR"/>
              </w:rPr>
              <w:t xml:space="preserve"> </w:t>
            </w:r>
            <w:r w:rsidR="00E515F7" w:rsidRPr="00B77D5C">
              <w:rPr>
                <w:rFonts w:asciiTheme="minorHAnsi" w:hAnsiTheme="minorHAnsi" w:cstheme="minorHAnsi"/>
                <w:bCs/>
                <w:i/>
                <w:sz w:val="22"/>
                <w:szCs w:val="22"/>
                <w:lang w:val="ro-RO" w:eastAsia="fr-FR"/>
              </w:rPr>
              <w:t>dac</w:t>
            </w:r>
            <w:r w:rsidR="000F0A31" w:rsidRPr="00B77D5C">
              <w:rPr>
                <w:rFonts w:asciiTheme="minorHAnsi" w:hAnsiTheme="minorHAnsi" w:cstheme="minorHAnsi"/>
                <w:bCs/>
                <w:i/>
                <w:sz w:val="22"/>
                <w:szCs w:val="22"/>
                <w:lang w:val="ro-RO" w:eastAsia="fr-FR"/>
              </w:rPr>
              <w:t>ă solicitantul și partenerii își asumă crearea a cel puțin un loc de muncă, aspecte ce vor fi verificate atât în</w:t>
            </w:r>
            <w:r w:rsidR="00E515F7" w:rsidRPr="00B77D5C">
              <w:rPr>
                <w:rFonts w:asciiTheme="minorHAnsi" w:hAnsiTheme="minorHAnsi" w:cstheme="minorHAnsi"/>
                <w:bCs/>
                <w:i/>
                <w:sz w:val="22"/>
                <w:szCs w:val="22"/>
                <w:lang w:val="ro-RO" w:eastAsia="fr-FR"/>
              </w:rPr>
              <w:t xml:space="preserve">  Cererea de finanțare</w:t>
            </w:r>
            <w:r w:rsidR="000F0A31" w:rsidRPr="00B77D5C">
              <w:rPr>
                <w:rFonts w:asciiTheme="minorHAnsi" w:hAnsiTheme="minorHAnsi" w:cstheme="minorHAnsi"/>
                <w:bCs/>
                <w:i/>
                <w:sz w:val="22"/>
                <w:szCs w:val="22"/>
                <w:lang w:val="ro-RO" w:eastAsia="fr-FR"/>
              </w:rPr>
              <w:t>, dar și în</w:t>
            </w:r>
            <w:r w:rsidR="00E515F7" w:rsidRPr="00B77D5C">
              <w:rPr>
                <w:rFonts w:asciiTheme="minorHAnsi" w:hAnsiTheme="minorHAnsi" w:cstheme="minorHAnsi"/>
                <w:bCs/>
                <w:i/>
                <w:sz w:val="22"/>
                <w:szCs w:val="22"/>
                <w:lang w:val="ro-RO" w:eastAsia="fr-FR"/>
              </w:rPr>
              <w:t xml:space="preserve"> Memoriul justificativ/Studiu de fezabilitat</w:t>
            </w:r>
            <w:r w:rsidR="000F0A31" w:rsidRPr="00B77D5C">
              <w:rPr>
                <w:rFonts w:asciiTheme="minorHAnsi" w:hAnsiTheme="minorHAnsi" w:cstheme="minorHAnsi"/>
                <w:bCs/>
                <w:i/>
                <w:sz w:val="22"/>
                <w:szCs w:val="22"/>
                <w:lang w:val="ro-RO" w:eastAsia="fr-FR"/>
              </w:rPr>
              <w:t>e</w:t>
            </w:r>
            <w:r w:rsidR="00D63B56" w:rsidRPr="00B77D5C">
              <w:rPr>
                <w:rFonts w:asciiTheme="minorHAnsi" w:hAnsiTheme="minorHAnsi" w:cstheme="minorHAnsi"/>
                <w:bCs/>
                <w:i/>
                <w:sz w:val="22"/>
                <w:szCs w:val="22"/>
                <w:lang w:val="ro-RO" w:eastAsia="fr-FR"/>
              </w:rPr>
              <w:t xml:space="preserve"> și Acordul de cooperare.</w:t>
            </w:r>
          </w:p>
        </w:tc>
      </w:tr>
      <w:tr w:rsidR="000F0A31" w:rsidRPr="000C0165" w14:paraId="148E0039" w14:textId="77777777" w:rsidTr="000C5786">
        <w:trPr>
          <w:trHeight w:val="773"/>
        </w:trPr>
        <w:tc>
          <w:tcPr>
            <w:tcW w:w="2406" w:type="pct"/>
            <w:tcBorders>
              <w:top w:val="single" w:sz="4" w:space="0" w:color="auto"/>
              <w:left w:val="single" w:sz="4" w:space="0" w:color="auto"/>
              <w:bottom w:val="single" w:sz="4" w:space="0" w:color="auto"/>
              <w:right w:val="single" w:sz="4" w:space="0" w:color="auto"/>
            </w:tcBorders>
          </w:tcPr>
          <w:p w14:paraId="6200AF8C" w14:textId="57812DEB" w:rsidR="00BF3641" w:rsidRPr="000C0165" w:rsidRDefault="00BF3641" w:rsidP="00BF3641">
            <w:pPr>
              <w:pStyle w:val="NormalWeb"/>
              <w:tabs>
                <w:tab w:val="left" w:pos="284"/>
              </w:tabs>
              <w:spacing w:before="0"/>
              <w:jc w:val="both"/>
              <w:rPr>
                <w:rFonts w:asciiTheme="minorHAnsi" w:hAnsiTheme="minorHAnsi" w:cstheme="minorHAnsi"/>
                <w:b/>
                <w:bCs/>
                <w:sz w:val="22"/>
                <w:szCs w:val="22"/>
                <w:highlight w:val="yellow"/>
                <w:lang w:val="ro-RO"/>
              </w:rPr>
            </w:pPr>
            <w:r w:rsidRPr="000C0165">
              <w:rPr>
                <w:rFonts w:asciiTheme="minorHAnsi" w:hAnsiTheme="minorHAnsi" w:cstheme="minorHAnsi"/>
                <w:b/>
                <w:bCs/>
                <w:sz w:val="22"/>
                <w:szCs w:val="22"/>
              </w:rPr>
              <w:t>EG</w:t>
            </w:r>
            <w:r w:rsidR="000F0A31">
              <w:rPr>
                <w:rFonts w:asciiTheme="minorHAnsi" w:hAnsiTheme="minorHAnsi" w:cstheme="minorHAnsi"/>
                <w:b/>
                <w:bCs/>
                <w:sz w:val="22"/>
                <w:szCs w:val="22"/>
              </w:rPr>
              <w:t>5</w:t>
            </w:r>
            <w:r w:rsidRPr="000C0165">
              <w:rPr>
                <w:rFonts w:asciiTheme="minorHAnsi" w:hAnsiTheme="minorHAnsi" w:cstheme="minorHAnsi"/>
                <w:b/>
                <w:bCs/>
                <w:sz w:val="22"/>
                <w:szCs w:val="22"/>
              </w:rPr>
              <w:t xml:space="preserve"> - </w:t>
            </w:r>
            <w:r w:rsidRPr="000C0165">
              <w:rPr>
                <w:rFonts w:asciiTheme="minorHAnsi" w:hAnsiTheme="minorHAnsi" w:cstheme="minorHAnsi"/>
                <w:b/>
                <w:bCs/>
                <w:sz w:val="22"/>
                <w:szCs w:val="22"/>
                <w:lang w:val="ro-RO"/>
              </w:rPr>
              <w:t xml:space="preserve">Partenerii proiectelor de cooperare vor avea sediul </w:t>
            </w:r>
            <w:r w:rsidR="000C5773" w:rsidRPr="000C0165">
              <w:rPr>
                <w:rFonts w:asciiTheme="minorHAnsi" w:hAnsiTheme="minorHAnsi" w:cstheme="minorHAnsi"/>
                <w:b/>
                <w:bCs/>
                <w:sz w:val="22"/>
                <w:szCs w:val="22"/>
                <w:lang w:val="ro-RO"/>
              </w:rPr>
              <w:t>și/</w:t>
            </w:r>
            <w:r w:rsidRPr="000C0165">
              <w:rPr>
                <w:rFonts w:asciiTheme="minorHAnsi" w:hAnsiTheme="minorHAnsi" w:cstheme="minorHAnsi"/>
                <w:b/>
                <w:bCs/>
                <w:sz w:val="22"/>
                <w:szCs w:val="22"/>
                <w:lang w:val="ro-RO"/>
              </w:rPr>
              <w:t>sau punctul de lucru în teritoriul GAL ATBN</w:t>
            </w:r>
          </w:p>
        </w:tc>
        <w:tc>
          <w:tcPr>
            <w:tcW w:w="755" w:type="pct"/>
            <w:tcBorders>
              <w:top w:val="single" w:sz="4" w:space="0" w:color="auto"/>
              <w:left w:val="single" w:sz="4" w:space="0" w:color="auto"/>
              <w:bottom w:val="single" w:sz="4" w:space="0" w:color="auto"/>
              <w:right w:val="single" w:sz="4" w:space="0" w:color="auto"/>
            </w:tcBorders>
            <w:vAlign w:val="center"/>
          </w:tcPr>
          <w:p w14:paraId="4F5B75C9" w14:textId="3F811F62"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r w:rsidRPr="000C0165">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tcPr>
          <w:p w14:paraId="02C27764" w14:textId="579DD0DC"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vAlign w:val="center"/>
          </w:tcPr>
          <w:p w14:paraId="796AE2DC" w14:textId="5C627517"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r w:rsidRPr="000C0165">
              <w:rPr>
                <w:rFonts w:asciiTheme="minorHAnsi" w:hAnsiTheme="minorHAnsi" w:cstheme="minorHAnsi"/>
                <w:bCs/>
                <w:sz w:val="22"/>
                <w:szCs w:val="22"/>
                <w:lang w:val="ro-RO" w:eastAsia="fr-FR"/>
              </w:rPr>
              <w:t>-</w:t>
            </w:r>
          </w:p>
        </w:tc>
      </w:tr>
      <w:tr w:rsidR="00BF3641" w:rsidRPr="000C0165" w14:paraId="43F51C17" w14:textId="77777777" w:rsidTr="000C5786">
        <w:trPr>
          <w:trHeight w:val="555"/>
        </w:trPr>
        <w:tc>
          <w:tcPr>
            <w:tcW w:w="5000" w:type="pct"/>
            <w:gridSpan w:val="4"/>
            <w:tcBorders>
              <w:top w:val="single" w:sz="4" w:space="0" w:color="auto"/>
              <w:left w:val="single" w:sz="4" w:space="0" w:color="auto"/>
              <w:bottom w:val="single" w:sz="4" w:space="0" w:color="auto"/>
              <w:right w:val="single" w:sz="4" w:space="0" w:color="auto"/>
            </w:tcBorders>
          </w:tcPr>
          <w:p w14:paraId="7571024E" w14:textId="77777777" w:rsidR="00BF3641" w:rsidRPr="000C0165" w:rsidRDefault="00BF3641"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Documente de verificat:</w:t>
            </w:r>
          </w:p>
          <w:p w14:paraId="125AE44D" w14:textId="280E39BA" w:rsidR="00BF3641" w:rsidRPr="000C0165" w:rsidRDefault="008A57B9" w:rsidP="00BF3641">
            <w:pPr>
              <w:pStyle w:val="NormalWeb"/>
              <w:overflowPunct w:val="0"/>
              <w:autoSpaceDE w:val="0"/>
              <w:autoSpaceDN w:val="0"/>
              <w:adjustRightInd w:val="0"/>
              <w:spacing w:before="0"/>
              <w:jc w:val="both"/>
              <w:rPr>
                <w:rFonts w:asciiTheme="minorHAnsi" w:hAnsiTheme="minorHAnsi" w:cstheme="minorHAnsi"/>
                <w:bCs/>
                <w:sz w:val="22"/>
                <w:szCs w:val="22"/>
                <w:highlight w:val="yellow"/>
                <w:lang w:val="ro-RO" w:eastAsia="fr-FR"/>
              </w:rPr>
            </w:pPr>
            <w:r w:rsidRPr="000C0165">
              <w:rPr>
                <w:rFonts w:asciiTheme="minorHAnsi" w:hAnsiTheme="minorHAnsi" w:cstheme="minorHAnsi"/>
                <w:bCs/>
                <w:i/>
                <w:sz w:val="22"/>
                <w:szCs w:val="22"/>
                <w:lang w:val="ro-RO" w:eastAsia="fr-FR"/>
              </w:rPr>
              <w:t>Documentele de înființare a membrilor parteneriatului.</w:t>
            </w:r>
          </w:p>
        </w:tc>
      </w:tr>
    </w:tbl>
    <w:p w14:paraId="3A21E836" w14:textId="77777777" w:rsidR="00983983" w:rsidRDefault="00983983" w:rsidP="00983983">
      <w:pPr>
        <w:spacing w:after="0" w:line="240" w:lineRule="auto"/>
        <w:rPr>
          <w:rFonts w:asciiTheme="minorHAnsi" w:hAnsiTheme="minorHAnsi" w:cstheme="minorHAnsi"/>
          <w:bCs/>
          <w:highlight w:val="yellow"/>
          <w:lang w:eastAsia="fr-FR"/>
        </w:rPr>
      </w:pPr>
    </w:p>
    <w:p w14:paraId="29FA5064" w14:textId="49CE27FD" w:rsidR="003C0872" w:rsidRPr="00C201F5" w:rsidRDefault="0091597B" w:rsidP="00B630AF">
      <w:pPr>
        <w:ind w:hanging="120"/>
        <w:rPr>
          <w:rFonts w:cs="Calibri"/>
          <w:b/>
        </w:rPr>
      </w:pPr>
      <w:r w:rsidRPr="00B630AF">
        <w:rPr>
          <w:rFonts w:cs="Calibri"/>
          <w:b/>
        </w:rPr>
        <w:t>3.</w:t>
      </w:r>
      <w:r w:rsidR="002537C0">
        <w:rPr>
          <w:rFonts w:cs="Calibri"/>
          <w:b/>
        </w:rPr>
        <w:t xml:space="preserve"> A</w:t>
      </w:r>
      <w:r w:rsidRPr="00B630AF">
        <w:rPr>
          <w:rFonts w:cs="Calibri"/>
          <w:b/>
        </w:rPr>
        <w:t xml:space="preserve"> </w:t>
      </w:r>
      <w:r w:rsidR="003C0872" w:rsidRPr="006D08F6">
        <w:rPr>
          <w:rFonts w:cs="Calibri"/>
          <w:b/>
        </w:rPr>
        <w:t>Buget indicativ (intensitate a sprijinului</w:t>
      </w:r>
      <w:r w:rsidR="00273952" w:rsidRPr="00B630AF">
        <w:rPr>
          <w:rFonts w:cs="Calibri"/>
          <w:b/>
        </w:rPr>
        <w:t xml:space="preserve"> 90</w:t>
      </w:r>
      <w:r w:rsidR="003C0872" w:rsidRPr="006D08F6">
        <w:rPr>
          <w:rFonts w:cs="Calibri"/>
          <w:b/>
        </w:rPr>
        <w:t>%) euro conform HG 907/ 2016</w:t>
      </w:r>
    </w:p>
    <w:p w14:paraId="02EAD311" w14:textId="77777777" w:rsidR="003C0872" w:rsidRPr="00B630AF" w:rsidRDefault="003C0872" w:rsidP="003C0872">
      <w:pPr>
        <w:ind w:left="5760"/>
        <w:rPr>
          <w:rFonts w:cs="Calibri"/>
          <w:sz w:val="20"/>
          <w:szCs w:val="20"/>
          <w:lang w:val="pt-BR"/>
        </w:rPr>
      </w:pPr>
      <w:r w:rsidRPr="00B630AF">
        <w:rPr>
          <w:rFonts w:cs="Calibri"/>
          <w:sz w:val="20"/>
          <w:szCs w:val="20"/>
          <w:lang w:val="pt-BR"/>
        </w:rPr>
        <w:t>S-a utilizat cursul de schimb              1 Euro = …………………..LEI</w:t>
      </w:r>
    </w:p>
    <w:p w14:paraId="05AFD246" w14:textId="77777777" w:rsidR="003C0872" w:rsidRPr="00B630AF" w:rsidRDefault="003C0872" w:rsidP="003C0872">
      <w:pPr>
        <w:ind w:left="6120"/>
        <w:rPr>
          <w:rFonts w:cs="Calibri"/>
          <w:sz w:val="20"/>
          <w:szCs w:val="20"/>
          <w:lang w:val="pt-BR"/>
        </w:rPr>
      </w:pPr>
      <w:r w:rsidRPr="00B630AF">
        <w:rPr>
          <w:rFonts w:cs="Calibri"/>
          <w:sz w:val="20"/>
          <w:szCs w:val="20"/>
          <w:lang w:val="pt-BR"/>
        </w:rPr>
        <w:t>din data de:____/_____/__________</w:t>
      </w:r>
    </w:p>
    <w:p w14:paraId="334ADE85" w14:textId="77777777" w:rsidR="0042555E" w:rsidRDefault="0042555E" w:rsidP="00983983">
      <w:pPr>
        <w:spacing w:after="0" w:line="240" w:lineRule="auto"/>
        <w:rPr>
          <w:rFonts w:asciiTheme="minorHAnsi" w:hAnsiTheme="minorHAnsi" w:cstheme="minorHAnsi"/>
          <w:bCs/>
          <w:highlight w:val="yellow"/>
          <w:lang w:eastAsia="fr-FR"/>
        </w:rPr>
      </w:pPr>
    </w:p>
    <w:tbl>
      <w:tblPr>
        <w:tblW w:w="9398" w:type="dxa"/>
        <w:tblLook w:val="04A0" w:firstRow="1" w:lastRow="0" w:firstColumn="1" w:lastColumn="0" w:noHBand="0" w:noVBand="1"/>
      </w:tblPr>
      <w:tblGrid>
        <w:gridCol w:w="726"/>
        <w:gridCol w:w="638"/>
        <w:gridCol w:w="3341"/>
        <w:gridCol w:w="419"/>
        <w:gridCol w:w="587"/>
        <w:gridCol w:w="669"/>
        <w:gridCol w:w="680"/>
        <w:gridCol w:w="780"/>
        <w:gridCol w:w="795"/>
        <w:gridCol w:w="763"/>
      </w:tblGrid>
      <w:tr w:rsidR="0042555E" w:rsidRPr="004E4318" w14:paraId="4EA20C5D" w14:textId="4812E3B4" w:rsidTr="00B630AF">
        <w:trPr>
          <w:trHeight w:val="48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09C7BCC8" w14:textId="77777777" w:rsidR="0042555E" w:rsidRPr="00B630AF" w:rsidRDefault="0042555E" w:rsidP="0042555E">
            <w:pPr>
              <w:spacing w:after="0" w:line="240" w:lineRule="auto"/>
              <w:jc w:val="center"/>
              <w:rPr>
                <w:rFonts w:eastAsia="Times New Roman" w:cs="Calibri"/>
                <w:b/>
                <w:bCs/>
                <w:color w:val="008080"/>
                <w:sz w:val="20"/>
                <w:szCs w:val="20"/>
                <w:lang w:eastAsia="ro-RO"/>
              </w:rPr>
            </w:pPr>
            <w:r w:rsidRPr="00B630AF">
              <w:rPr>
                <w:rFonts w:eastAsia="Times New Roman" w:cs="Calibri"/>
                <w:b/>
                <w:bCs/>
                <w:color w:val="008080"/>
                <w:sz w:val="20"/>
                <w:szCs w:val="20"/>
                <w:lang w:eastAsia="ro-RO"/>
              </w:rPr>
              <w:t>Denumirea capitolelor de cheltuieli</w:t>
            </w:r>
          </w:p>
        </w:tc>
        <w:tc>
          <w:tcPr>
            <w:tcW w:w="1256"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14F311BA" w14:textId="26F2425F" w:rsidR="0042555E" w:rsidRPr="00B630AF" w:rsidRDefault="0042555E" w:rsidP="0042555E">
            <w:pPr>
              <w:spacing w:after="0" w:line="240" w:lineRule="auto"/>
              <w:jc w:val="center"/>
              <w:rPr>
                <w:rFonts w:eastAsia="Times New Roman" w:cs="Calibri"/>
                <w:b/>
                <w:bCs/>
                <w:color w:val="008080"/>
                <w:sz w:val="20"/>
                <w:szCs w:val="20"/>
                <w:lang w:eastAsia="ro-RO"/>
              </w:rPr>
            </w:pPr>
            <w:r w:rsidRPr="00B630AF">
              <w:rPr>
                <w:rFonts w:cs="Calibri"/>
                <w:b/>
                <w:bCs/>
                <w:sz w:val="20"/>
                <w:szCs w:val="20"/>
                <w:lang w:val="it-IT"/>
              </w:rPr>
              <w:t>Cheltuieli conform Cererii de finanţare</w:t>
            </w:r>
          </w:p>
        </w:tc>
        <w:tc>
          <w:tcPr>
            <w:tcW w:w="1460"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773A50D3" w14:textId="4CEFCEBE" w:rsidR="0042555E" w:rsidRPr="00B630AF" w:rsidRDefault="0042555E" w:rsidP="0042555E">
            <w:pPr>
              <w:spacing w:after="0" w:line="240" w:lineRule="auto"/>
              <w:jc w:val="center"/>
              <w:rPr>
                <w:rFonts w:eastAsia="Times New Roman" w:cs="Calibri"/>
                <w:b/>
                <w:bCs/>
                <w:color w:val="008080"/>
                <w:sz w:val="20"/>
                <w:szCs w:val="20"/>
                <w:lang w:eastAsia="ro-RO"/>
              </w:rPr>
            </w:pPr>
            <w:r w:rsidRPr="00B630AF">
              <w:rPr>
                <w:rFonts w:cs="Calibri"/>
                <w:b/>
                <w:bCs/>
                <w:sz w:val="20"/>
                <w:szCs w:val="20"/>
                <w:lang w:val="it-IT"/>
              </w:rPr>
              <w:t xml:space="preserve">Cheltuieli conform </w:t>
            </w:r>
            <w:r w:rsidR="003C0872" w:rsidRPr="00B630AF">
              <w:rPr>
                <w:rFonts w:cs="Calibri"/>
                <w:b/>
                <w:bCs/>
                <w:sz w:val="20"/>
                <w:szCs w:val="20"/>
                <w:lang w:val="it-IT"/>
              </w:rPr>
              <w:t>Mj/SF</w:t>
            </w:r>
          </w:p>
        </w:tc>
        <w:tc>
          <w:tcPr>
            <w:tcW w:w="1558" w:type="dxa"/>
            <w:gridSpan w:val="2"/>
            <w:tcBorders>
              <w:top w:val="single" w:sz="4" w:space="0" w:color="auto"/>
              <w:left w:val="single" w:sz="4" w:space="0" w:color="auto"/>
              <w:bottom w:val="single" w:sz="4" w:space="0" w:color="auto"/>
              <w:right w:val="single" w:sz="4" w:space="0" w:color="000000"/>
            </w:tcBorders>
            <w:shd w:val="clear" w:color="000000" w:fill="CCFFFF"/>
          </w:tcPr>
          <w:p w14:paraId="17B65EEA" w14:textId="0D307CAB" w:rsidR="0042555E" w:rsidRPr="00B630AF" w:rsidRDefault="003C0872" w:rsidP="0042555E">
            <w:pPr>
              <w:spacing w:after="0" w:line="240" w:lineRule="auto"/>
              <w:jc w:val="center"/>
              <w:rPr>
                <w:rFonts w:eastAsia="Times New Roman" w:cs="Calibri"/>
                <w:b/>
                <w:bCs/>
                <w:color w:val="008080"/>
                <w:sz w:val="20"/>
                <w:szCs w:val="20"/>
                <w:lang w:eastAsia="ro-RO"/>
              </w:rPr>
            </w:pPr>
            <w:r w:rsidRPr="00B630AF">
              <w:rPr>
                <w:rFonts w:eastAsia="Times New Roman" w:cs="Calibri"/>
                <w:b/>
                <w:bCs/>
                <w:color w:val="008080"/>
                <w:sz w:val="20"/>
                <w:szCs w:val="20"/>
                <w:lang w:eastAsia="ro-RO"/>
              </w:rPr>
              <w:t>Diferențe față de cererea de finanțare</w:t>
            </w:r>
          </w:p>
        </w:tc>
      </w:tr>
      <w:tr w:rsidR="00D84462" w:rsidRPr="004E4318" w14:paraId="40D3280C" w14:textId="4A63F2E0" w:rsidTr="00D84462">
        <w:trPr>
          <w:trHeight w:val="27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hideMark/>
          </w:tcPr>
          <w:p w14:paraId="39C11F1B" w14:textId="77777777" w:rsidR="003C0872" w:rsidRPr="00B630AF" w:rsidRDefault="003C0872" w:rsidP="003C0872">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587" w:type="dxa"/>
            <w:tcBorders>
              <w:top w:val="single" w:sz="4" w:space="0" w:color="auto"/>
              <w:left w:val="single" w:sz="4" w:space="0" w:color="auto"/>
              <w:bottom w:val="single" w:sz="4" w:space="0" w:color="auto"/>
              <w:right w:val="single" w:sz="4" w:space="0" w:color="000000"/>
            </w:tcBorders>
            <w:shd w:val="clear" w:color="000000" w:fill="CCFFFF"/>
            <w:vAlign w:val="center"/>
          </w:tcPr>
          <w:p w14:paraId="2A0542F6" w14:textId="4123179B" w:rsidR="003C0872" w:rsidRPr="00B630AF" w:rsidRDefault="003C0872" w:rsidP="003C0872">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E</w:t>
            </w:r>
          </w:p>
        </w:tc>
        <w:tc>
          <w:tcPr>
            <w:tcW w:w="669" w:type="dxa"/>
            <w:tcBorders>
              <w:top w:val="single" w:sz="4" w:space="0" w:color="auto"/>
              <w:left w:val="single" w:sz="4" w:space="0" w:color="auto"/>
              <w:bottom w:val="single" w:sz="4" w:space="0" w:color="auto"/>
              <w:right w:val="single" w:sz="4" w:space="0" w:color="auto"/>
            </w:tcBorders>
            <w:shd w:val="clear" w:color="000000" w:fill="CCFFFF"/>
            <w:vAlign w:val="center"/>
          </w:tcPr>
          <w:p w14:paraId="182AEE2F" w14:textId="7A4D773D" w:rsidR="003C0872" w:rsidRPr="00B630AF" w:rsidRDefault="003C0872" w:rsidP="003C0872">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N</w:t>
            </w: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2072C89" w14:textId="2DB84B3F" w:rsidR="003C0872" w:rsidRPr="00B630AF" w:rsidRDefault="003C0872" w:rsidP="003C0872">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E</w:t>
            </w: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4ACCDEC" w14:textId="122B7712" w:rsidR="003C0872" w:rsidRPr="00B630AF" w:rsidRDefault="003C0872" w:rsidP="003C0872">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N</w:t>
            </w: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A865A15" w14:textId="21E7E778" w:rsidR="003C0872" w:rsidRPr="00B630AF" w:rsidRDefault="003C0872" w:rsidP="003C0872">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E</w:t>
            </w: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7695A3B" w14:textId="58A7AA1A" w:rsidR="003C0872" w:rsidRPr="00B630AF" w:rsidRDefault="003C0872" w:rsidP="003C0872">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N</w:t>
            </w:r>
          </w:p>
        </w:tc>
      </w:tr>
      <w:tr w:rsidR="00D84462" w:rsidRPr="004E4318" w14:paraId="4048B616" w14:textId="1FB787FD"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FB43B02" w14:textId="77777777" w:rsidR="0042555E" w:rsidRPr="00B630AF" w:rsidRDefault="0042555E" w:rsidP="0042555E">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1</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88B4E0E" w14:textId="77777777" w:rsidR="0042555E" w:rsidRPr="00B630AF" w:rsidRDefault="0042555E" w:rsidP="0042555E">
            <w:pPr>
              <w:spacing w:after="0" w:line="240" w:lineRule="auto"/>
              <w:jc w:val="center"/>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E5146DC" w14:textId="77777777" w:rsidR="0042555E" w:rsidRPr="00B630AF" w:rsidRDefault="0042555E" w:rsidP="0042555E">
            <w:pPr>
              <w:spacing w:after="0" w:line="240" w:lineRule="auto"/>
              <w:jc w:val="center"/>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50995D6" w14:textId="42003DD7" w:rsidR="0042555E" w:rsidRPr="00B630AF" w:rsidRDefault="0042555E" w:rsidP="0042555E">
            <w:pPr>
              <w:spacing w:after="0" w:line="240" w:lineRule="auto"/>
              <w:jc w:val="center"/>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9F5B9C3" w14:textId="78447356" w:rsidR="0042555E" w:rsidRPr="00B630AF" w:rsidRDefault="0042555E" w:rsidP="0042555E">
            <w:pPr>
              <w:spacing w:after="0" w:line="240" w:lineRule="auto"/>
              <w:jc w:val="center"/>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769D4C8" w14:textId="2464CC13" w:rsidR="0042555E" w:rsidRPr="00B630AF" w:rsidRDefault="0042555E" w:rsidP="0042555E">
            <w:pPr>
              <w:spacing w:after="0" w:line="240" w:lineRule="auto"/>
              <w:jc w:val="center"/>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EE8C6CE" w14:textId="4F3AA21B" w:rsidR="0042555E" w:rsidRPr="00B630AF" w:rsidRDefault="0042555E" w:rsidP="0042555E">
            <w:pPr>
              <w:spacing w:after="0" w:line="240" w:lineRule="auto"/>
              <w:jc w:val="center"/>
              <w:rPr>
                <w:rFonts w:eastAsia="Times New Roman" w:cs="Calibri"/>
                <w:b/>
                <w:bCs/>
                <w:color w:val="008080"/>
                <w:sz w:val="18"/>
                <w:szCs w:val="18"/>
                <w:lang w:eastAsia="ro-RO"/>
              </w:rPr>
            </w:pPr>
          </w:p>
        </w:tc>
      </w:tr>
      <w:tr w:rsidR="00D84462" w:rsidRPr="004E4318" w14:paraId="44CF6D24" w14:textId="231FBB22"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vAlign w:val="center"/>
            <w:hideMark/>
          </w:tcPr>
          <w:p w14:paraId="407E354C"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Capitolul 1 Cheltuieli pentru obtinerea şi amenajarea terenului - total, din care:</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D5A1A64"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4E6A437F"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4CABCA86" w14:textId="2F183306"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3A3454AB" w14:textId="0BC62CA7"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7EC43960" w14:textId="72E444E7"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35AC937" w14:textId="5214B081"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225D2F6D" w14:textId="1CE60FDC"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49AD152"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1.1 Obţinerea terenului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4D0409DF"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4828FF1"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78B6330" w14:textId="5DAC4291"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F07DA5E" w14:textId="758557EF"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EB2CD6D" w14:textId="04A0FC9E"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0FB2C56" w14:textId="48DA0306"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E587959" w14:textId="7EE0A8AB"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BF12D01"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1.2 Amenajarea terenului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1C7AEA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0B43C271"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8D49A25" w14:textId="0FD8CD2C"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21EBDC1" w14:textId="5968E98D"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B841EF2" w14:textId="5B511EFD"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BB3A8A0" w14:textId="5C7FBD0A"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0D96DCC" w14:textId="0658C963"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3341A15"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1.3 Amenajari pentru protecţia mediului şi aducerea terenului la starea iniţială</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4F438C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6B1C07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3275C14" w14:textId="41871808"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CEB056E" w14:textId="7F2A41B3"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C1A0154" w14:textId="006279E5"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732847A" w14:textId="06A3FC7D"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E61F774" w14:textId="081107ED"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056009A"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1.4 Cheltuieli pentru relocarea/protecţia utilităţilor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5894463"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D7C7625"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0B4B55B" w14:textId="1C31CC6F"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369D25C" w14:textId="68041C0B"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E78B2B3" w14:textId="3F3C327E"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069CD24" w14:textId="6CB1DD03"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74B80095" w14:textId="45EFA0D7"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vAlign w:val="center"/>
            <w:hideMark/>
          </w:tcPr>
          <w:p w14:paraId="7F5ED901"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Capitolul 2 Cheltuieli pentru asigurarea utilităţilor necesare obiectivului de investiții</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18911127"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1753D7D"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5E24FE03" w14:textId="6ACD4FA4"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5EF1703E" w14:textId="2F9E11FE"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566B0B4" w14:textId="0DB7CAF2"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4FA2BE1" w14:textId="776C6B8B"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31A59537" w14:textId="5C720D0F" w:rsidTr="00D84462">
        <w:trPr>
          <w:trHeight w:val="52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vAlign w:val="center"/>
            <w:hideMark/>
          </w:tcPr>
          <w:p w14:paraId="51FB52D5" w14:textId="352A005C"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 xml:space="preserve">Capitolul 3 Cheltuieli pentru proiectare şi asistenţă tehnică - total, din care: </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474A3D55"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3D4A5D56"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263BC676" w14:textId="69C4C870"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17D2B90B" w14:textId="4C319C08"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4CB21FA9" w14:textId="6F6BDB8E"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E6BECBE" w14:textId="1F95B0F3"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74576F18" w14:textId="2D65E4E7"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85A1EAC"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3.1 Studii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C247AD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AF18E6E"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7F44FD4" w14:textId="68EB6E40"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27BDC9F" w14:textId="5E395164"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D84B246" w14:textId="0A11A88D"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90B4E61" w14:textId="687577E0"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A6110F0" w14:textId="01CABEA0"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94DD7EA"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3.1.1 Studii de teren</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A726E11"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A0AA18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AC4F028" w14:textId="0FF1CB22"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54B9286" w14:textId="52A76470"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2034188" w14:textId="44CBB0D4"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9FFBC5E" w14:textId="66B828D4"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7EF9113" w14:textId="42EA3D7D" w:rsidTr="00D84462">
        <w:trPr>
          <w:trHeight w:val="22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8D3945E"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3.1.2 Raport privind impactul asupra mediului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7C6EEEC"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E1D6632"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8D39F3E" w14:textId="14E3B181"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E7EAA78" w14:textId="703E15B4"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C4DFEE7" w14:textId="4F4112E5"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F45BF00" w14:textId="11F5C332"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780E679" w14:textId="21BD2DA1"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C9D3EDA"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3.1.3 Alte studii specifice (studii, planuri, analize de piață etc.)</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D4D995F"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DA9DAA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193AB50" w14:textId="48E67F2E"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3F274592" w14:textId="0990C2F3"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214A3DA" w14:textId="2C5E77D1"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18C5007" w14:textId="77389E0F"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31C9014C" w14:textId="2EE714E1" w:rsidTr="00D84462">
        <w:trPr>
          <w:trHeight w:val="24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716690D"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3.2 Documentații-suport și cheltuieli pentru obţinerea de avize, acorduri şi autorizaţii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DBDFA5C"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3A0AFA4"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58925E0" w14:textId="08363BCC"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F05B334" w14:textId="691FD707"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A58DA7E" w14:textId="60A4D82A"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218CAC9" w14:textId="7CDECC84"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72743D9" w14:textId="3C287310"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74397E8"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3.3 Expertizare tehnică</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513F22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017C7D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E7D6D93" w14:textId="667EF8B3"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C036040" w14:textId="797EBF4A"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6739C21" w14:textId="08B8939B"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6D2F1F8" w14:textId="0DC2D50A"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BCF70F5" w14:textId="1599AA09"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862A7E2"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lastRenderedPageBreak/>
              <w:t>3.4 Certificarea performanței energetice și auditul energetic al clădirilor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DA21AB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77890CF"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DF69267" w14:textId="1B5B4526"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116CCF6" w14:textId="7CE16542"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F3EC528" w14:textId="189040E8"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31CE752" w14:textId="1C395A02"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BF382A6" w14:textId="46E31CA4"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02D110A"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3.5 Proiectare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481216B"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7D300B3"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BBD15D9" w14:textId="07580C0D"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31EA1D54" w14:textId="275B7C52"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C01820A" w14:textId="12C1DA8D"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1CE8FFB" w14:textId="061E85D9"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7B905E73" w14:textId="3C763FD7" w:rsidTr="00D84462">
        <w:trPr>
          <w:trHeight w:val="25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7E80839"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3.5.1 Temă de proiectare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90F5C06"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8ADA81B"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909850C" w14:textId="54CEB2C9"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323E165" w14:textId="1FFC31A7"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9AB8F81" w14:textId="7D73EBA4"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F7BE2AA" w14:textId="40E699EA"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ED4DEBE" w14:textId="6EB35924" w:rsidTr="00D84462">
        <w:trPr>
          <w:trHeight w:val="18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C84699F"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3.5.2 Studiu de prefezabilitate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4F4460A"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CCACBF4"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4FD64FD" w14:textId="5916DA8A"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2B6BD24" w14:textId="6D41EBBB"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2429668" w14:textId="728AD267"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16F9B8F" w14:textId="75AD3E79"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5E17BF3" w14:textId="61AFA2ED" w:rsidTr="00D84462">
        <w:trPr>
          <w:trHeight w:val="28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3771DABE"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3.5.3 Studiu de fezabilitate/documentație de avizare a lucrărilor de intervenții și deviz general</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D0E8DB0"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C17AC23"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C06D872" w14:textId="6AFF3817"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5EADE52" w14:textId="581801B8"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EBD91B9" w14:textId="4782F481"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A0A402E" w14:textId="1F90BD5E"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224CE68" w14:textId="664CF5A2"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565CD359"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3.5.4 Documentațiile tehnice necesare în vederea obținerii avizelor/acordurilor/ autorizațiilor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222EC07"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D161A6A"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ACF96BD" w14:textId="13339635"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5B0FD41" w14:textId="1DAA56C5"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FB95520" w14:textId="1E5FA105"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1782849" w14:textId="198C2021"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77429536" w14:textId="69AE4997"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90F33CA"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3.5.5 Verificarea tehnică de calitate a proiectului tehnic și a detaliilor de execuție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B96DD07"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3D6F6D5"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C2A1B42" w14:textId="14001FF7"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3B325D9" w14:textId="78D69BF6"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4DA6575" w14:textId="01F0888C"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E4A1439" w14:textId="74037CDF"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6F83F87" w14:textId="5AF6BDE6"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506327BC"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3.5.6 Proiect tehnic și detalii de execuție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3466B1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482846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F3DC8C3" w14:textId="48C83ABF"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8084AC1" w14:textId="5664AC96"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D3E79B7" w14:textId="0ABFB826"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6E00FAC" w14:textId="09730975"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7E6635D" w14:textId="1CC621A3"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CA9C48E"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3.6 Organizarea procedurilor de achiziţie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7DD2F44"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05C0B5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6CF19BA" w14:textId="5E1E6D82"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5FC7993" w14:textId="304BCB9D"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AB8018E" w14:textId="7128D190"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805301F" w14:textId="00D01B67"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33DE7FE" w14:textId="7A140128"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C7EB049"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3.7 Consultanță</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511A96B"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DFFC07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E8F08B7" w14:textId="762CC147"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10BB8FA" w14:textId="321AF0A7"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82F0949" w14:textId="01D0C46A"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6C7D4AF2" w14:textId="102074D7"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007B286" w14:textId="1DB12A04"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8F9BE56"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3.7.1 Managementul de proiect pentru obiectivul de investiții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4E66CE4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A7372DB"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1BB7851" w14:textId="4787A937"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2C9618E" w14:textId="604E2A59"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B590B0D" w14:textId="79C41793"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0A597EC" w14:textId="4F8423AA"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9D4CF87" w14:textId="5BC2029D"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2588AE3"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3.7.2 Auditul financiar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C282876"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DC1944C"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2AD9875" w14:textId="7A0A0728"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348D7D0D" w14:textId="0003890E"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65E4F5A" w14:textId="32B067DE"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CEB1E9F" w14:textId="4209A07A"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326E304C" w14:textId="23028E95"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42A3634"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3.8 Asistența tehnică</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82B0E2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185D025"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05142B4" w14:textId="366310BC"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B111F2C" w14:textId="78BE8716"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6AE90D2" w14:textId="3303278D"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424B548" w14:textId="6B16D9CD"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E863F98" w14:textId="7F4B6C1C"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83FB16B"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3.8.1 Asistență tehnică din partea proiectantului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210853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41D6E1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B273BF9" w14:textId="558ED8BB"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407317F" w14:textId="0878BE3F"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01DC1FD" w14:textId="7AE59161"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B7F7007" w14:textId="51F6B229"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7831199" w14:textId="32F967C7" w:rsidTr="00D84462">
        <w:trPr>
          <w:trHeight w:val="263"/>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F428F60"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3.8.1.1 pe perioada de execuție a lucrărilor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44899D6"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35CE8C0"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8E1AD33" w14:textId="5815B210"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7DA4BB0" w14:textId="4B348511"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DA639A4" w14:textId="3302A756"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50F0FB7" w14:textId="10A7BA64"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805D683" w14:textId="4DDAB1D3" w:rsidTr="00D84462">
        <w:trPr>
          <w:trHeight w:val="42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4A46C524"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3.8.1.2 pentru participarea proiectantului la fazele incluse în programul de control al lucrărilor de execuție, avizat de către Inspectoratul de Stat în Construcții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EA84FB3"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D94554E"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51F0356" w14:textId="2E59FEE5"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D9401CE" w14:textId="44BE5711"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8D166BB" w14:textId="5C965050"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9E4DD64" w14:textId="3CFE09F9"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C6EB1C4" w14:textId="3C0E3B31"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30330AA"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3.8.2 Dirigenție de șantier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627A4E3"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207289B"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F6F1FA0" w14:textId="4E99816E"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E84E1FF" w14:textId="21CFE41E"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0380195" w14:textId="0215EF2A"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90195EE" w14:textId="145F1F14"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55E4A306" w14:textId="1CE177BF"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5DA67508"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Capitolul 4 Cheltuieli pentru investiţia de bază - total, din care:</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87A2726"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008787DB"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806D366" w14:textId="17ADC5BC"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7BE8DEC2" w14:textId="251D16F7"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0691FC8" w14:textId="6ADEAEE8"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0BB9B47" w14:textId="1FA17744"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558C53C9" w14:textId="0840B1D0"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F4F0555"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4.1 Construcţii şi instalaţii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35CB0E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CDFACA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B44A66D" w14:textId="6A7385C4"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D7098A3" w14:textId="68E8EFCE"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FE84D1D" w14:textId="2FB6A8A5"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4F222D3" w14:textId="2BF4F85A"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EC2CD6E" w14:textId="482EBD36"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37731EC"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4.2 Montaj utilaje, echipamente tehnologice şi funcţionale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6FC8B8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441F44A"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9099BAC" w14:textId="5BEFA962"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0EC2580" w14:textId="23B16F5A"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3790034" w14:textId="339C5EC3"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41DA22D" w14:textId="3DE3491F"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5903BC4" w14:textId="3FE35EDB" w:rsidTr="00D84462">
        <w:trPr>
          <w:trHeight w:val="23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24FAC42"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4.3 Utilaje, echipamente tehnologice şi funcţionale care necesită montaj</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62422E4"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F657412"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9E948AA" w14:textId="41456CA3"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E8D9F7B" w14:textId="30A5F65E"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2F874F9" w14:textId="4E675DFD"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0BACE7B" w14:textId="6409B1D7"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39D70021" w14:textId="698FECC5" w:rsidTr="00D84462">
        <w:trPr>
          <w:trHeight w:val="41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2951953D"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4.4 Utilaje, echipamente tehnologice şi funcţionale care nu necesită montaj şi echipamente de transport</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07A23C0"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4B90EBC"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7D23348" w14:textId="12229BA0"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7E5384B" w14:textId="35959DC4"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E5B5EBD" w14:textId="4A2C1317"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17B2239" w14:textId="70AC5590"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394C78EC" w14:textId="7BDCCAAE"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82CC9F5"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4.5 Dotări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05D97A2"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506AD55"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5B20A0E" w14:textId="5A771252"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697C9B2" w14:textId="66062B25"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F47669F" w14:textId="4FAD4E0B"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60587D94" w14:textId="324E4204"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B9301AD" w14:textId="3DD68715"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5C7C30F"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4.6 Active necorporale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2B4257F"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D4815B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0A8EAFD" w14:textId="0C344BAE"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C056D9C" w14:textId="6A3865DE"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C13EB91" w14:textId="4821995D"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6A09152E" w14:textId="7138D36D"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09FCF9D" w14:textId="797E7CC5"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71B3FA8C"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Capitolul 5 Alte cheltuieli - total, din care:</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07237E35"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0CC078AB"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1C38CE4" w14:textId="617626EF"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5D4AB2A1" w14:textId="3B4BB09F"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3DDC1FD9" w14:textId="074AD7EF"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04858376" w14:textId="1340F3F8"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61FE4E96" w14:textId="1110FCF1"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2DEC6C2A"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5.1 Organizare de şantier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49945F2"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ADECC5A"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C55BF2C" w14:textId="4EE1E36E"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B713120" w14:textId="2600EB75"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E46FE64" w14:textId="15B3BD48"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3C4706F" w14:textId="40BEAEDC"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CF51383" w14:textId="321A25B8"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419CDB2"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5.1.1 Lucrări de construcţii şi instalaţii aferente organizării de şantier</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968C7D0"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443377C"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F955423" w14:textId="605266EB"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69164C3" w14:textId="5093C264"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D6FE7B9" w14:textId="3076546B"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025E40E" w14:textId="349A45AE"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C8896B6" w14:textId="38AAA941"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0FA4729"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5.1.2 Cheltuieli conexe orgănizării şantierului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CB37250"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4FAF0D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9E929D8" w14:textId="31B48263"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375CE9E" w14:textId="2EC9AC71"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00E5AAB" w14:textId="52D36927"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62BF6FD" w14:textId="691970EE"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01F1972" w14:textId="5FAEE940"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F0A7B0B"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4.2 Comisioane, cote, taxe, costul creditului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1B4D5DF"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2001756"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EA8A55D" w14:textId="59F6895A"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2C683B0" w14:textId="50F6FF30"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0DF3E5B" w14:textId="298447E2"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43735EF" w14:textId="11B8FD6F"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805C92E" w14:textId="651CEB10" w:rsidTr="00D84462">
        <w:trPr>
          <w:trHeight w:val="24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41FEE4D"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5.2.1 Comisioanele și dobânzile aferente creditului băncii finanțatoare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B143C1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50E268F"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82D94A2" w14:textId="388C2FAF"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7EC6C02" w14:textId="16DC9ADC"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CC6B97E" w14:textId="24B6E7EE"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172AB77" w14:textId="0F67D0EC"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55B4D77" w14:textId="4728C83A" w:rsidTr="00D84462">
        <w:trPr>
          <w:trHeight w:val="24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103AEF3"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5.2.2 Cota aferentă ISC pentru controlul calității lucrărilor de construcții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717528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7EFCBE2"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5C50AC1" w14:textId="3AEA41EC"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3FC9624" w14:textId="77ABD2DB"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AEF3EFE" w14:textId="63F83455"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296244D" w14:textId="0EC6C7E4"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0A431918" w14:textId="54FB5F89" w:rsidTr="00D84462">
        <w:trPr>
          <w:trHeight w:val="41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1AB76FA7"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5.2.3 Cota aferentă ISC pentru controlul statului în amenajarea teritoriului, urbanism și pentru autorizarea lucrărilor de construcţii</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CB5D830"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1D7FFF9"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0236ACD" w14:textId="556D6C13"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D9E2353" w14:textId="433A56DE"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8ED507F" w14:textId="4C18C72F"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A8CE223" w14:textId="47509191"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AC338E5" w14:textId="19CC419E" w:rsidTr="00D84462">
        <w:trPr>
          <w:trHeight w:val="24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B26637B"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5.2.4 Cota aferentă Casei Sociale a Constructorilor - CSC</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3F72AA4"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CA668E7"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5AC7522" w14:textId="3683E2F4"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3C8701F" w14:textId="59C50061"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DFA2BCD" w14:textId="66BE0B68"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BFE0943" w14:textId="43361CC3"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62AB2FB2" w14:textId="6BB63863" w:rsidTr="00D84462">
        <w:trPr>
          <w:trHeight w:val="21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E6A64D5"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 xml:space="preserve">      5.2.5 Taxe pentru acorduri, avize conforme și autorizația de construire/desființare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EFEBB33"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DEE28D5"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F89CB4E" w14:textId="171363F3"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9001087" w14:textId="741688C4"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C17FD0C" w14:textId="5B8218D8"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89E2121" w14:textId="516F0B79"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315C90B" w14:textId="7569CFDE"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C51A437"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5.3 Cheltuieli diverse şi neprevăzute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109A91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0DCB301C"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62247B8" w14:textId="14A15F21"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B696AE4" w14:textId="04492BCF"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F457BC4" w14:textId="0286E0C4"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7587287" w14:textId="2F5371E7"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CA5D01D" w14:textId="172EA10D" w:rsidTr="00D84462">
        <w:trPr>
          <w:trHeight w:val="21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5CE7686"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5.4 Cheltuieli pentru informare și publicitate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757AD16"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B0E5E28"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C030200" w14:textId="470161B6"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E811FDB" w14:textId="6C261510"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C296050" w14:textId="66365C55"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2E53ADF" w14:textId="17A9E7AC"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496F2D0D" w14:textId="5F108455"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02DD5C9"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Procent cheltuieli diverse şi neprevăzute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4C8A2454"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6EE087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3F14C56" w14:textId="113EF29C"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A9E8D9F" w14:textId="6A705ECA"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E5ACACD" w14:textId="4AAFF032"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7B18C85" w14:textId="0A60CB10"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72422BFD" w14:textId="1168836A"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49202BEE"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Capitolul 6 Cheltuieli pentru probe tehnologice şi teste - total, din care:</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2A5E901B"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79A23B9E"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2D074751" w14:textId="64C877A1"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53161875" w14:textId="0B0A8119"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248A8CA8" w14:textId="0FABF657"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71863CB7" w14:textId="3C22F7D5"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2F2D18CD" w14:textId="45D4360F" w:rsidTr="00D84462">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F9E83A4"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6.1 Pregătirea personalului de exploatare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1BA0DD1"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4562ECB"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ABE172D" w14:textId="5FD61E53"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E38D730" w14:textId="0B47C0DA"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AAD3AB2" w14:textId="11B52AD5"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92AC7C5" w14:textId="7242E08B"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2A186605" w14:textId="793EC71A"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01D2B70" w14:textId="77777777" w:rsidR="0042555E" w:rsidRPr="00B630AF" w:rsidRDefault="0042555E"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6.2 Probe tehnologice şi teste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73E6BBB" w14:textId="77777777" w:rsidR="0042555E" w:rsidRPr="00B630AF" w:rsidRDefault="0042555E" w:rsidP="0042555E">
            <w:pPr>
              <w:spacing w:after="0" w:line="240" w:lineRule="auto"/>
              <w:rPr>
                <w:rFonts w:eastAsia="Times New Roman" w:cs="Calibri"/>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F0A230D" w14:textId="77777777" w:rsidR="0042555E" w:rsidRPr="00B630AF" w:rsidRDefault="0042555E" w:rsidP="0042555E">
            <w:pPr>
              <w:spacing w:after="0" w:line="240" w:lineRule="auto"/>
              <w:rPr>
                <w:rFonts w:eastAsia="Times New Roman" w:cs="Calibri"/>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C9240DB" w14:textId="694DF703" w:rsidR="0042555E" w:rsidRPr="00B630AF" w:rsidRDefault="0042555E" w:rsidP="0042555E">
            <w:pPr>
              <w:spacing w:after="0" w:line="240" w:lineRule="auto"/>
              <w:rPr>
                <w:rFonts w:eastAsia="Times New Roman" w:cs="Calibri"/>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7686C00" w14:textId="498C0B17" w:rsidR="0042555E" w:rsidRPr="00B630AF" w:rsidRDefault="0042555E" w:rsidP="0042555E">
            <w:pPr>
              <w:spacing w:after="0" w:line="240" w:lineRule="auto"/>
              <w:rPr>
                <w:rFonts w:eastAsia="Times New Roman" w:cs="Calibri"/>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E4C0B8A" w14:textId="15A433EB" w:rsidR="0042555E" w:rsidRPr="00B630AF" w:rsidRDefault="0042555E" w:rsidP="0042555E">
            <w:pPr>
              <w:spacing w:after="0" w:line="240" w:lineRule="auto"/>
              <w:rPr>
                <w:rFonts w:eastAsia="Times New Roman" w:cs="Calibri"/>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8691811" w14:textId="32B17E6E" w:rsidR="0042555E" w:rsidRPr="00B630AF" w:rsidRDefault="0042555E" w:rsidP="0042555E">
            <w:pPr>
              <w:spacing w:after="0" w:line="240" w:lineRule="auto"/>
              <w:rPr>
                <w:rFonts w:eastAsia="Times New Roman" w:cs="Calibri"/>
                <w:color w:val="008080"/>
                <w:sz w:val="18"/>
                <w:szCs w:val="18"/>
                <w:lang w:eastAsia="ro-RO"/>
              </w:rPr>
            </w:pPr>
          </w:p>
        </w:tc>
      </w:tr>
      <w:tr w:rsidR="00D84462" w:rsidRPr="004E4318" w14:paraId="19F2DB5E" w14:textId="72CD4C78" w:rsidTr="00B630AF">
        <w:trPr>
          <w:trHeight w:val="195"/>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050E8AE3" w14:textId="77777777" w:rsidR="0042555E" w:rsidRPr="00B630AF" w:rsidRDefault="0042555E" w:rsidP="0042555E">
            <w:pPr>
              <w:spacing w:after="0" w:line="240" w:lineRule="auto"/>
              <w:jc w:val="center"/>
              <w:rPr>
                <w:rFonts w:eastAsia="Times New Roman" w:cs="Calibri"/>
                <w:b/>
                <w:bCs/>
                <w:color w:val="FFFFFF"/>
                <w:sz w:val="18"/>
                <w:szCs w:val="18"/>
                <w:lang w:eastAsia="ro-RO"/>
              </w:rPr>
            </w:pPr>
            <w:r w:rsidRPr="00B630AF">
              <w:rPr>
                <w:rFonts w:eastAsia="Times New Roman" w:cs="Calibri"/>
                <w:b/>
                <w:bCs/>
                <w:color w:val="FFFFFF"/>
                <w:sz w:val="18"/>
                <w:szCs w:val="18"/>
                <w:lang w:eastAsia="ro-RO"/>
              </w:rPr>
              <w:t>TOTAL GENERAL</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0882710A" w14:textId="77777777"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CB33929" w14:textId="77777777"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88E6C38" w14:textId="72EF9850"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2755E1C8" w14:textId="31CEE0AF"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555FF78E" w14:textId="5C042D97"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48FB8105" w14:textId="26639536" w:rsidR="0042555E" w:rsidRPr="00B630AF" w:rsidRDefault="0042555E" w:rsidP="0042555E">
            <w:pPr>
              <w:spacing w:after="0" w:line="240" w:lineRule="auto"/>
              <w:jc w:val="center"/>
              <w:rPr>
                <w:rFonts w:eastAsia="Times New Roman" w:cs="Calibri"/>
                <w:b/>
                <w:bCs/>
                <w:color w:val="FFFFFF"/>
                <w:sz w:val="18"/>
                <w:szCs w:val="18"/>
                <w:lang w:eastAsia="ro-RO"/>
              </w:rPr>
            </w:pPr>
          </w:p>
        </w:tc>
      </w:tr>
      <w:tr w:rsidR="00BE2D05" w:rsidRPr="004E4318" w14:paraId="42CF79FE" w14:textId="77777777" w:rsidTr="00B9631D">
        <w:trPr>
          <w:trHeight w:val="225"/>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60CD85D" w14:textId="77777777" w:rsidR="00BE2D05" w:rsidRPr="00BE2D05" w:rsidRDefault="00BE2D05" w:rsidP="0042555E">
            <w:pPr>
              <w:spacing w:after="0" w:line="240" w:lineRule="auto"/>
              <w:rPr>
                <w:rFonts w:eastAsia="Times New Roman" w:cs="Calibri"/>
                <w:color w:val="008080"/>
                <w:sz w:val="18"/>
                <w:szCs w:val="18"/>
                <w:lang w:eastAsia="ro-RO"/>
              </w:rPr>
            </w:pPr>
            <w:r w:rsidRPr="00B630AF">
              <w:rPr>
                <w:rFonts w:eastAsia="Times New Roman" w:cs="Calibri"/>
                <w:color w:val="008080"/>
                <w:sz w:val="18"/>
                <w:szCs w:val="18"/>
                <w:lang w:eastAsia="ro-RO"/>
              </w:rPr>
              <w:t>Verificare actualizare</w:t>
            </w:r>
          </w:p>
          <w:p w14:paraId="4D58E076" w14:textId="2657EC31" w:rsidR="00BE2D05" w:rsidRPr="00B630AF" w:rsidRDefault="00BE2D05" w:rsidP="0042555E">
            <w:pPr>
              <w:spacing w:after="0" w:line="240" w:lineRule="auto"/>
              <w:jc w:val="center"/>
              <w:rPr>
                <w:rFonts w:eastAsia="Times New Roman" w:cs="Calibri"/>
                <w:color w:val="CCFFFF"/>
                <w:sz w:val="18"/>
                <w:szCs w:val="18"/>
                <w:lang w:eastAsia="ro-RO"/>
              </w:rPr>
            </w:pPr>
            <w:r w:rsidRPr="00B630AF">
              <w:rPr>
                <w:rFonts w:eastAsia="Times New Roman" w:cs="Calibri"/>
                <w:color w:val="CCFFFF"/>
                <w:sz w:val="18"/>
                <w:szCs w:val="18"/>
                <w:lang w:eastAsia="ro-RO"/>
              </w:rPr>
              <w:t>#</w:t>
            </w:r>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558F24BF" w14:textId="77777777" w:rsidR="00BE2D05" w:rsidRPr="00B630AF" w:rsidRDefault="00BE2D05" w:rsidP="0042555E">
            <w:pPr>
              <w:spacing w:after="0" w:line="240" w:lineRule="auto"/>
              <w:rPr>
                <w:rFonts w:eastAsia="Times New Roman" w:cs="Calibri"/>
                <w:color w:val="CC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4E8F586" w14:textId="77777777" w:rsidR="00BE2D05" w:rsidRPr="00B630AF" w:rsidRDefault="00BE2D05" w:rsidP="0042555E">
            <w:pPr>
              <w:spacing w:after="0" w:line="240" w:lineRule="auto"/>
              <w:rPr>
                <w:rFonts w:eastAsia="Times New Roman" w:cs="Calibri"/>
                <w:color w:val="CC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C90B798" w14:textId="32A4BCBA" w:rsidR="00BE2D05" w:rsidRPr="00B630AF" w:rsidRDefault="00BE2D05" w:rsidP="0042555E">
            <w:pPr>
              <w:spacing w:after="0" w:line="240" w:lineRule="auto"/>
              <w:rPr>
                <w:rFonts w:eastAsia="Times New Roman" w:cs="Calibri"/>
                <w:color w:val="CC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D05F113" w14:textId="3ADA8798" w:rsidR="00BE2D05" w:rsidRPr="00B630AF" w:rsidRDefault="00BE2D05" w:rsidP="0042555E">
            <w:pPr>
              <w:spacing w:after="0" w:line="240" w:lineRule="auto"/>
              <w:rPr>
                <w:rFonts w:eastAsia="Times New Roman" w:cs="Calibri"/>
                <w:color w:val="CC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56FECFD" w14:textId="24C38D06" w:rsidR="00BE2D05" w:rsidRPr="00B630AF" w:rsidRDefault="00BE2D05" w:rsidP="0042555E">
            <w:pPr>
              <w:spacing w:after="0" w:line="240" w:lineRule="auto"/>
              <w:rPr>
                <w:rFonts w:eastAsia="Times New Roman" w:cs="Calibri"/>
                <w:color w:val="CCFFFF"/>
                <w:sz w:val="18"/>
                <w:szCs w:val="18"/>
                <w:lang w:eastAsia="ro-RO"/>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2C097928" w14:textId="5DA8F29A" w:rsidR="00BE2D05" w:rsidRPr="00B630AF" w:rsidRDefault="00BE2D05" w:rsidP="0042555E">
            <w:pPr>
              <w:spacing w:after="0" w:line="240" w:lineRule="auto"/>
              <w:rPr>
                <w:rFonts w:eastAsia="Times New Roman" w:cs="Calibri"/>
                <w:color w:val="CCFFFF"/>
                <w:sz w:val="18"/>
                <w:szCs w:val="18"/>
                <w:lang w:eastAsia="ro-RO"/>
              </w:rPr>
            </w:pPr>
          </w:p>
        </w:tc>
      </w:tr>
      <w:tr w:rsidR="00D84462" w:rsidRPr="004E4318" w14:paraId="72EED40F" w14:textId="0279BEFD" w:rsidTr="00D84462">
        <w:trPr>
          <w:trHeight w:val="373"/>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2C87DB25"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lastRenderedPageBreak/>
              <w:t>ACTUALIZARE Cheltuieli Eligibile (max 5%)</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C552ABA"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DCFA0A4"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2FF6AD0" w14:textId="281FFA3C"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22F0EA64" w14:textId="06E03935"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30C26DC0" w14:textId="67FE5432"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3A0A004" w14:textId="21E38718"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6D3DA46B" w14:textId="14278476"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4F4A3770"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TOTAL GENERAL CU ACTUALIZARE</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3AD5EA74"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CB9721F"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5CC5EC4" w14:textId="5152B368"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75EC71AA" w14:textId="7BB18F1E"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49E36E39" w14:textId="0F5CCB35"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4B116687" w14:textId="2DF923E9"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6488F4F5" w14:textId="759723B4" w:rsidTr="00D84462">
        <w:trPr>
          <w:trHeight w:val="24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70D989D0"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Valoare TVA</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261FA972"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326416C"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34097D5E" w14:textId="215C0B32"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20BDD95D" w14:textId="6C5C828E"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A6FD697" w14:textId="0AD1768E"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4241A85A" w14:textId="35084C9C"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74C05482" w14:textId="6BE45730" w:rsidTr="00D84462">
        <w:trPr>
          <w:trHeight w:val="8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752A59B4"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 </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49C0EDED"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5CB27926"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13992EEE" w14:textId="4DA8B848"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302E7200" w14:textId="6B1B5BAF"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32061A9F" w14:textId="2E488BF8"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31F1CC1E" w14:textId="4F881122" w:rsidR="0042555E" w:rsidRPr="00B630AF" w:rsidRDefault="0042555E" w:rsidP="0042555E">
            <w:pPr>
              <w:spacing w:after="0" w:line="240" w:lineRule="auto"/>
              <w:rPr>
                <w:rFonts w:eastAsia="Times New Roman" w:cs="Calibri"/>
                <w:b/>
                <w:bCs/>
                <w:color w:val="FFFFFF"/>
                <w:sz w:val="18"/>
                <w:szCs w:val="18"/>
                <w:lang w:eastAsia="ro-RO"/>
              </w:rPr>
            </w:pPr>
          </w:p>
        </w:tc>
      </w:tr>
      <w:tr w:rsidR="00D84462" w:rsidRPr="004E4318" w14:paraId="1E00E766" w14:textId="24306228"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117704D4" w14:textId="77777777" w:rsidR="0042555E" w:rsidRPr="00B630AF" w:rsidRDefault="0042555E" w:rsidP="0042555E">
            <w:pPr>
              <w:spacing w:after="0" w:line="240" w:lineRule="auto"/>
              <w:rPr>
                <w:rFonts w:eastAsia="Times New Roman" w:cs="Calibri"/>
                <w:b/>
                <w:bCs/>
                <w:color w:val="FFFFFF"/>
                <w:sz w:val="18"/>
                <w:szCs w:val="18"/>
                <w:lang w:eastAsia="ro-RO"/>
              </w:rPr>
            </w:pPr>
            <w:r w:rsidRPr="00B630AF">
              <w:rPr>
                <w:rFonts w:eastAsia="Times New Roman" w:cs="Calibri"/>
                <w:b/>
                <w:bCs/>
                <w:color w:val="FFFFFF"/>
                <w:sz w:val="18"/>
                <w:szCs w:val="18"/>
                <w:lang w:eastAsia="ro-RO"/>
              </w:rPr>
              <w:t>TOTAL GENERAL inclusiv TVA</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4B01F19"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0350733F" w14:textId="77777777" w:rsidR="0042555E" w:rsidRPr="00B630AF" w:rsidRDefault="0042555E" w:rsidP="0042555E">
            <w:pPr>
              <w:spacing w:after="0" w:line="240" w:lineRule="auto"/>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7683A794" w14:textId="45DE7C39" w:rsidR="0042555E" w:rsidRPr="00B630AF" w:rsidRDefault="0042555E" w:rsidP="0042555E">
            <w:pPr>
              <w:spacing w:after="0" w:line="240" w:lineRule="auto"/>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022B523E" w14:textId="76AA18BB" w:rsidR="0042555E" w:rsidRPr="00B630AF" w:rsidRDefault="0042555E" w:rsidP="0042555E">
            <w:pPr>
              <w:spacing w:after="0" w:line="240" w:lineRule="auto"/>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571FC05" w14:textId="00D839BA" w:rsidR="0042555E" w:rsidRPr="00B630AF" w:rsidRDefault="0042555E" w:rsidP="0042555E">
            <w:pPr>
              <w:spacing w:after="0" w:line="240" w:lineRule="auto"/>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6F326867" w14:textId="2F38145D" w:rsidR="0042555E" w:rsidRPr="00B630AF" w:rsidRDefault="0042555E" w:rsidP="0042555E">
            <w:pPr>
              <w:spacing w:after="0" w:line="240" w:lineRule="auto"/>
              <w:rPr>
                <w:rFonts w:eastAsia="Times New Roman" w:cs="Calibri"/>
                <w:b/>
                <w:bCs/>
                <w:color w:val="FFFFFF"/>
                <w:sz w:val="18"/>
                <w:szCs w:val="18"/>
                <w:lang w:eastAsia="ro-RO"/>
              </w:rPr>
            </w:pPr>
          </w:p>
        </w:tc>
      </w:tr>
      <w:tr w:rsidR="0042555E" w:rsidRPr="004E4318" w14:paraId="3075213D" w14:textId="7BDC2961" w:rsidTr="00B630AF">
        <w:trPr>
          <w:trHeight w:val="443"/>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B9F83E"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587" w:type="dxa"/>
            <w:tcBorders>
              <w:top w:val="single" w:sz="4" w:space="0" w:color="auto"/>
              <w:left w:val="single" w:sz="4" w:space="0" w:color="auto"/>
              <w:bottom w:val="single" w:sz="4" w:space="0" w:color="auto"/>
              <w:right w:val="single" w:sz="4" w:space="0" w:color="000000"/>
            </w:tcBorders>
          </w:tcPr>
          <w:p w14:paraId="1011DA75"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tcPr>
          <w:p w14:paraId="096F2ADE"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tcPr>
          <w:p w14:paraId="08FCEC16" w14:textId="4061F7E0"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tcPr>
          <w:p w14:paraId="105D46EE" w14:textId="33C0DD77"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tcPr>
          <w:p w14:paraId="702D2B31" w14:textId="52FEB471"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tcPr>
          <w:p w14:paraId="482C7915" w14:textId="50DE0330" w:rsidR="0042555E" w:rsidRPr="00B630AF" w:rsidRDefault="0042555E" w:rsidP="0042555E">
            <w:pPr>
              <w:spacing w:after="0" w:line="240" w:lineRule="auto"/>
              <w:rPr>
                <w:rFonts w:eastAsia="Times New Roman" w:cs="Calibri"/>
                <w:b/>
                <w:bCs/>
                <w:color w:val="008080"/>
                <w:sz w:val="18"/>
                <w:szCs w:val="18"/>
                <w:lang w:eastAsia="ro-RO"/>
              </w:rPr>
            </w:pPr>
          </w:p>
        </w:tc>
      </w:tr>
      <w:tr w:rsidR="0042555E" w:rsidRPr="004E4318" w14:paraId="5A42DE79" w14:textId="6D2DE46E" w:rsidTr="00B630AF">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88FC47"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VALOARE TOTALĂ</w:t>
            </w:r>
          </w:p>
        </w:tc>
        <w:tc>
          <w:tcPr>
            <w:tcW w:w="587" w:type="dxa"/>
            <w:tcBorders>
              <w:top w:val="single" w:sz="4" w:space="0" w:color="auto"/>
              <w:left w:val="single" w:sz="4" w:space="0" w:color="auto"/>
              <w:bottom w:val="single" w:sz="4" w:space="0" w:color="auto"/>
              <w:right w:val="single" w:sz="4" w:space="0" w:color="000000"/>
            </w:tcBorders>
          </w:tcPr>
          <w:p w14:paraId="649DFF94"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tcPr>
          <w:p w14:paraId="1BD94694"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tcPr>
          <w:p w14:paraId="2B046E81" w14:textId="08CC2CA4"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tcPr>
          <w:p w14:paraId="1860D489" w14:textId="69F9B0E7"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tcPr>
          <w:p w14:paraId="74471AAE" w14:textId="6576C497"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tcPr>
          <w:p w14:paraId="14A14CF2" w14:textId="0FDEE014" w:rsidR="0042555E" w:rsidRPr="00B630AF" w:rsidRDefault="0042555E" w:rsidP="0042555E">
            <w:pPr>
              <w:spacing w:after="0" w:line="240" w:lineRule="auto"/>
              <w:rPr>
                <w:rFonts w:eastAsia="Times New Roman" w:cs="Calibri"/>
                <w:b/>
                <w:bCs/>
                <w:color w:val="008080"/>
                <w:sz w:val="18"/>
                <w:szCs w:val="18"/>
                <w:lang w:eastAsia="ro-RO"/>
              </w:rPr>
            </w:pPr>
          </w:p>
        </w:tc>
      </w:tr>
      <w:tr w:rsidR="0042555E" w:rsidRPr="004E4318" w14:paraId="6E03760B" w14:textId="0B11927F" w:rsidTr="00B630AF">
        <w:trPr>
          <w:trHeight w:val="180"/>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5DA804"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VALOARE ELIGIBILĂ</w:t>
            </w:r>
          </w:p>
        </w:tc>
        <w:tc>
          <w:tcPr>
            <w:tcW w:w="587" w:type="dxa"/>
            <w:tcBorders>
              <w:top w:val="single" w:sz="4" w:space="0" w:color="auto"/>
              <w:left w:val="single" w:sz="4" w:space="0" w:color="auto"/>
              <w:bottom w:val="single" w:sz="4" w:space="0" w:color="auto"/>
              <w:right w:val="single" w:sz="4" w:space="0" w:color="000000"/>
            </w:tcBorders>
          </w:tcPr>
          <w:p w14:paraId="10DE867C"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tcPr>
          <w:p w14:paraId="264AF9BB"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tcPr>
          <w:p w14:paraId="5563785A" w14:textId="79755BAD"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tcPr>
          <w:p w14:paraId="346C036B" w14:textId="64100382"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tcPr>
          <w:p w14:paraId="75626276" w14:textId="55C65306"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tcPr>
          <w:p w14:paraId="3C2DB68D" w14:textId="66D786FC" w:rsidR="0042555E" w:rsidRPr="00B630AF" w:rsidRDefault="0042555E" w:rsidP="0042555E">
            <w:pPr>
              <w:spacing w:after="0" w:line="240" w:lineRule="auto"/>
              <w:rPr>
                <w:rFonts w:eastAsia="Times New Roman" w:cs="Calibri"/>
                <w:b/>
                <w:bCs/>
                <w:color w:val="008080"/>
                <w:sz w:val="18"/>
                <w:szCs w:val="18"/>
                <w:lang w:eastAsia="ro-RO"/>
              </w:rPr>
            </w:pPr>
          </w:p>
        </w:tc>
      </w:tr>
      <w:tr w:rsidR="0042555E" w:rsidRPr="004E4318" w14:paraId="154AC56B" w14:textId="40C123B4" w:rsidTr="00B630AF">
        <w:trPr>
          <w:trHeight w:val="300"/>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D486F9"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VALOARE NEELIGIBILĂ</w:t>
            </w:r>
          </w:p>
        </w:tc>
        <w:tc>
          <w:tcPr>
            <w:tcW w:w="587" w:type="dxa"/>
            <w:tcBorders>
              <w:top w:val="single" w:sz="4" w:space="0" w:color="auto"/>
              <w:left w:val="single" w:sz="4" w:space="0" w:color="auto"/>
              <w:bottom w:val="single" w:sz="4" w:space="0" w:color="auto"/>
              <w:right w:val="single" w:sz="4" w:space="0" w:color="000000"/>
            </w:tcBorders>
          </w:tcPr>
          <w:p w14:paraId="1A6ED464"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tcPr>
          <w:p w14:paraId="36F63979"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tcPr>
          <w:p w14:paraId="6277C94A" w14:textId="255B3468"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tcPr>
          <w:p w14:paraId="6015655C" w14:textId="640D04A3"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tcPr>
          <w:p w14:paraId="6C3E3B13" w14:textId="2ECBEB7A"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tcPr>
          <w:p w14:paraId="4C837A1F" w14:textId="5A683ECE" w:rsidR="0042555E" w:rsidRPr="00B630AF" w:rsidRDefault="0042555E" w:rsidP="0042555E">
            <w:pPr>
              <w:spacing w:after="0" w:line="240" w:lineRule="auto"/>
              <w:rPr>
                <w:rFonts w:eastAsia="Times New Roman" w:cs="Calibri"/>
                <w:b/>
                <w:bCs/>
                <w:color w:val="008080"/>
                <w:sz w:val="18"/>
                <w:szCs w:val="18"/>
                <w:lang w:eastAsia="ro-RO"/>
              </w:rPr>
            </w:pPr>
          </w:p>
        </w:tc>
      </w:tr>
      <w:tr w:rsidR="0042555E" w:rsidRPr="004E4318" w14:paraId="1EAC401A" w14:textId="6AF0C6E8" w:rsidTr="00B630AF">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844DDE"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587" w:type="dxa"/>
            <w:tcBorders>
              <w:top w:val="single" w:sz="4" w:space="0" w:color="auto"/>
              <w:left w:val="single" w:sz="4" w:space="0" w:color="auto"/>
              <w:bottom w:val="single" w:sz="4" w:space="0" w:color="auto"/>
              <w:right w:val="single" w:sz="4" w:space="0" w:color="000000"/>
            </w:tcBorders>
          </w:tcPr>
          <w:p w14:paraId="5182E313"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tcPr>
          <w:p w14:paraId="019B3BE0"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tcPr>
          <w:p w14:paraId="38A45818" w14:textId="1F079992"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tcPr>
          <w:p w14:paraId="019DC5A2" w14:textId="28720130"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tcPr>
          <w:p w14:paraId="3DD8A11B" w14:textId="2FDE638C"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tcPr>
          <w:p w14:paraId="320BB5B5" w14:textId="2A6D4ABB" w:rsidR="0042555E" w:rsidRPr="00B630AF" w:rsidRDefault="0042555E" w:rsidP="0042555E">
            <w:pPr>
              <w:spacing w:after="0" w:line="240" w:lineRule="auto"/>
              <w:rPr>
                <w:rFonts w:eastAsia="Times New Roman" w:cs="Calibri"/>
                <w:b/>
                <w:bCs/>
                <w:color w:val="008080"/>
                <w:sz w:val="18"/>
                <w:szCs w:val="18"/>
                <w:lang w:eastAsia="ro-RO"/>
              </w:rPr>
            </w:pPr>
          </w:p>
        </w:tc>
      </w:tr>
      <w:tr w:rsidR="00D84462" w:rsidRPr="004E4318" w14:paraId="68A457A0" w14:textId="0646AB50" w:rsidTr="00D84462">
        <w:trPr>
          <w:trHeight w:val="430"/>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hideMark/>
          </w:tcPr>
          <w:p w14:paraId="5123E210" w14:textId="77777777" w:rsidR="0042555E" w:rsidRPr="00B630AF" w:rsidRDefault="0042555E" w:rsidP="0042555E">
            <w:pPr>
              <w:spacing w:after="0" w:line="240" w:lineRule="auto"/>
              <w:jc w:val="center"/>
              <w:rPr>
                <w:rFonts w:eastAsia="Times New Roman" w:cs="Calibri"/>
                <w:b/>
                <w:bCs/>
                <w:color w:val="FFFFFF"/>
                <w:sz w:val="18"/>
                <w:szCs w:val="18"/>
                <w:lang w:eastAsia="ro-RO"/>
              </w:rPr>
            </w:pPr>
            <w:r w:rsidRPr="00B630AF">
              <w:rPr>
                <w:rFonts w:eastAsia="Times New Roman" w:cs="Calibri"/>
                <w:b/>
                <w:bCs/>
                <w:color w:val="FFFFFF"/>
                <w:sz w:val="18"/>
                <w:szCs w:val="18"/>
                <w:lang w:eastAsia="ro-RO"/>
              </w:rPr>
              <w:t>Plan Financiar</w:t>
            </w:r>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42BB2EA9" w14:textId="77777777"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3D2DF0BB" w14:textId="77777777"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54767F3C" w14:textId="3B54BEF1"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2F622247" w14:textId="13D45967"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0CE18702" w14:textId="1CB38E2D" w:rsidR="0042555E" w:rsidRPr="00B630AF" w:rsidRDefault="0042555E" w:rsidP="0042555E">
            <w:pPr>
              <w:spacing w:after="0" w:line="240" w:lineRule="auto"/>
              <w:jc w:val="center"/>
              <w:rPr>
                <w:rFonts w:eastAsia="Times New Roman" w:cs="Calibri"/>
                <w:b/>
                <w:bCs/>
                <w:color w:val="FFFFFF"/>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6026C545" w14:textId="3AA952FD" w:rsidR="0042555E" w:rsidRPr="00B630AF" w:rsidRDefault="0042555E" w:rsidP="0042555E">
            <w:pPr>
              <w:spacing w:after="0" w:line="240" w:lineRule="auto"/>
              <w:jc w:val="center"/>
              <w:rPr>
                <w:rFonts w:eastAsia="Times New Roman" w:cs="Calibri"/>
                <w:b/>
                <w:bCs/>
                <w:color w:val="FFFFFF"/>
                <w:sz w:val="18"/>
                <w:szCs w:val="18"/>
                <w:lang w:eastAsia="ro-RO"/>
              </w:rPr>
            </w:pPr>
          </w:p>
        </w:tc>
      </w:tr>
      <w:tr w:rsidR="00D84462" w:rsidRPr="004E4318" w14:paraId="5A3B10F2" w14:textId="4A6AE486"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3C290D6"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Ajutor public nerambursabil (contribuţie UE şi cofinanţare naţională)</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B4CFDF0"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09DB3916"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12C49F6" w14:textId="2678F852"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FD1B817" w14:textId="60FC1130"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6125E77" w14:textId="62C9B92C"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1CDB735" w14:textId="43051C10" w:rsidR="0042555E" w:rsidRPr="00B630AF" w:rsidRDefault="0042555E" w:rsidP="0042555E">
            <w:pPr>
              <w:spacing w:after="0" w:line="240" w:lineRule="auto"/>
              <w:rPr>
                <w:rFonts w:eastAsia="Times New Roman" w:cs="Calibri"/>
                <w:b/>
                <w:bCs/>
                <w:color w:val="008080"/>
                <w:sz w:val="18"/>
                <w:szCs w:val="18"/>
                <w:lang w:eastAsia="ro-RO"/>
              </w:rPr>
            </w:pPr>
          </w:p>
        </w:tc>
      </w:tr>
      <w:tr w:rsidR="00D84462" w:rsidRPr="004E4318" w14:paraId="2BFCFA14" w14:textId="4BFA2D84" w:rsidTr="00D84462">
        <w:trPr>
          <w:trHeight w:val="290"/>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2705FE64"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Cofinantare privata, din care:</w:t>
            </w:r>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DB63928"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AC12B00"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FFBC5D1" w14:textId="3A29A58F"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A6C378E" w14:textId="5B1E2EF1"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7F5913D" w14:textId="5B90507A"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7B102D0" w14:textId="79BECE19" w:rsidR="0042555E" w:rsidRPr="00B630AF" w:rsidRDefault="0042555E" w:rsidP="0042555E">
            <w:pPr>
              <w:spacing w:after="0" w:line="240" w:lineRule="auto"/>
              <w:rPr>
                <w:rFonts w:eastAsia="Times New Roman" w:cs="Calibri"/>
                <w:b/>
                <w:bCs/>
                <w:color w:val="008080"/>
                <w:sz w:val="18"/>
                <w:szCs w:val="18"/>
                <w:lang w:eastAsia="ro-RO"/>
              </w:rPr>
            </w:pPr>
          </w:p>
        </w:tc>
      </w:tr>
      <w:tr w:rsidR="0042555E" w:rsidRPr="004E4318" w14:paraId="3B4ED1E9" w14:textId="3CC5B895" w:rsidTr="00B630AF">
        <w:trPr>
          <w:trHeight w:val="290"/>
        </w:trPr>
        <w:tc>
          <w:tcPr>
            <w:tcW w:w="7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3128A23" w14:textId="77777777" w:rsidR="0042555E" w:rsidRPr="00B630AF" w:rsidRDefault="0042555E" w:rsidP="0042555E">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94A3563"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37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EEED42E"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 autofinantare</w:t>
            </w:r>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2DB8A361"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C912998"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0B95CC0" w14:textId="0F9B86DB"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334FC31" w14:textId="68E0BCD6"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07D31F8" w14:textId="349C1742"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08470FDD" w14:textId="12D1AA41" w:rsidR="0042555E" w:rsidRPr="00B630AF" w:rsidRDefault="0042555E" w:rsidP="0042555E">
            <w:pPr>
              <w:spacing w:after="0" w:line="240" w:lineRule="auto"/>
              <w:rPr>
                <w:rFonts w:eastAsia="Times New Roman" w:cs="Calibri"/>
                <w:b/>
                <w:bCs/>
                <w:color w:val="008080"/>
                <w:sz w:val="18"/>
                <w:szCs w:val="18"/>
                <w:lang w:eastAsia="ro-RO"/>
              </w:rPr>
            </w:pPr>
          </w:p>
        </w:tc>
      </w:tr>
      <w:tr w:rsidR="0042555E" w:rsidRPr="004E4318" w14:paraId="5AD45574" w14:textId="29383BB2" w:rsidTr="00B630AF">
        <w:trPr>
          <w:trHeight w:val="290"/>
        </w:trPr>
        <w:tc>
          <w:tcPr>
            <w:tcW w:w="7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9D7B262" w14:textId="77777777" w:rsidR="0042555E" w:rsidRPr="00B630AF" w:rsidRDefault="0042555E" w:rsidP="0042555E">
            <w:pPr>
              <w:spacing w:after="0" w:line="240" w:lineRule="auto"/>
              <w:jc w:val="center"/>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2E3322B"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37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10869EC"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 imprumuturi</w:t>
            </w:r>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5499EA40"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09225B8"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EE25BA2" w14:textId="47F5823C"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9B453BC" w14:textId="3227E0A8"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1E27092" w14:textId="02BBCD01"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6D56EE28" w14:textId="2DF2ACF8" w:rsidR="0042555E" w:rsidRPr="00B630AF" w:rsidRDefault="0042555E" w:rsidP="0042555E">
            <w:pPr>
              <w:spacing w:after="0" w:line="240" w:lineRule="auto"/>
              <w:rPr>
                <w:rFonts w:eastAsia="Times New Roman" w:cs="Calibri"/>
                <w:b/>
                <w:bCs/>
                <w:color w:val="008080"/>
                <w:sz w:val="18"/>
                <w:szCs w:val="18"/>
                <w:lang w:eastAsia="ro-RO"/>
              </w:rPr>
            </w:pPr>
          </w:p>
        </w:tc>
      </w:tr>
      <w:tr w:rsidR="003C0872" w:rsidRPr="004E4318" w14:paraId="737577AD" w14:textId="3AFB7436" w:rsidTr="00B630AF">
        <w:trPr>
          <w:trHeight w:val="290"/>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EDF315D" w14:textId="77777777" w:rsidR="003C0872" w:rsidRPr="00B630AF" w:rsidRDefault="003C0872"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TOTAL PROIECT</w:t>
            </w:r>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6F4CA059" w14:textId="77777777" w:rsidR="003C0872" w:rsidRPr="00B630AF" w:rsidRDefault="003C0872"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8DD978E" w14:textId="77777777" w:rsidR="003C0872" w:rsidRPr="00B630AF" w:rsidRDefault="003C0872"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9A8E95D" w14:textId="71BDC93A" w:rsidR="003C0872" w:rsidRPr="00B630AF" w:rsidRDefault="003C0872"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32486073" w14:textId="0CE21E16" w:rsidR="003C0872" w:rsidRPr="00B630AF" w:rsidRDefault="003C0872"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90CA6F1" w14:textId="15FD523B" w:rsidR="003C0872" w:rsidRPr="00B630AF" w:rsidRDefault="003C0872"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5BA602DF" w14:textId="77058001" w:rsidR="003C0872" w:rsidRPr="00B630AF" w:rsidRDefault="003C0872" w:rsidP="0042555E">
            <w:pPr>
              <w:spacing w:after="0" w:line="240" w:lineRule="auto"/>
              <w:rPr>
                <w:rFonts w:eastAsia="Times New Roman" w:cs="Calibri"/>
                <w:b/>
                <w:bCs/>
                <w:color w:val="008080"/>
                <w:sz w:val="18"/>
                <w:szCs w:val="18"/>
                <w:lang w:eastAsia="ro-RO"/>
              </w:rPr>
            </w:pPr>
          </w:p>
        </w:tc>
      </w:tr>
      <w:tr w:rsidR="003C0872" w:rsidRPr="004E4318" w14:paraId="412EB0DD" w14:textId="77777777" w:rsidTr="00B630AF">
        <w:trPr>
          <w:trHeight w:val="290"/>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7C7D1F34" w14:textId="77777777" w:rsidR="003C0872" w:rsidRPr="00B630AF" w:rsidRDefault="003C0872"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Procent contribuţie publică</w:t>
            </w:r>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2F19D60A" w14:textId="77777777" w:rsidR="003C0872" w:rsidRPr="00B630AF" w:rsidRDefault="003C0872" w:rsidP="0042555E">
            <w:pPr>
              <w:spacing w:after="0" w:line="240" w:lineRule="auto"/>
              <w:rPr>
                <w:rFonts w:eastAsia="Times New Roman" w:cs="Calibri"/>
                <w:b/>
                <w:bCs/>
                <w:color w:val="CCFFFF"/>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AF1A089" w14:textId="77777777" w:rsidR="003C0872" w:rsidRPr="00B630AF" w:rsidRDefault="003C0872" w:rsidP="0042555E">
            <w:pPr>
              <w:spacing w:after="0" w:line="240" w:lineRule="auto"/>
              <w:rPr>
                <w:rFonts w:eastAsia="Times New Roman" w:cs="Calibri"/>
                <w:b/>
                <w:bCs/>
                <w:color w:val="CCFFFF"/>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FAFD268" w14:textId="080BE234" w:rsidR="003C0872" w:rsidRPr="00B630AF" w:rsidRDefault="003C0872" w:rsidP="0042555E">
            <w:pPr>
              <w:spacing w:after="0" w:line="240" w:lineRule="auto"/>
              <w:rPr>
                <w:rFonts w:eastAsia="Times New Roman" w:cs="Calibri"/>
                <w:b/>
                <w:bCs/>
                <w:color w:val="CCFFFF"/>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481EFF9" w14:textId="400D778A" w:rsidR="003C0872" w:rsidRPr="00B630AF" w:rsidRDefault="003C0872" w:rsidP="0042555E">
            <w:pPr>
              <w:spacing w:after="0" w:line="240" w:lineRule="auto"/>
              <w:rPr>
                <w:rFonts w:eastAsia="Times New Roman" w:cs="Calibri"/>
                <w:b/>
                <w:bCs/>
                <w:color w:val="CCFFFF"/>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A4B732D" w14:textId="1DA8EC67" w:rsidR="003C0872" w:rsidRPr="00B630AF" w:rsidRDefault="003C0872" w:rsidP="0042555E">
            <w:pPr>
              <w:spacing w:after="0" w:line="240" w:lineRule="auto"/>
              <w:rPr>
                <w:rFonts w:eastAsia="Times New Roman" w:cs="Calibri"/>
                <w:b/>
                <w:bCs/>
                <w:color w:val="CCFFFF"/>
                <w:sz w:val="18"/>
                <w:szCs w:val="18"/>
                <w:lang w:eastAsia="ro-RO"/>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602731DA" w14:textId="656D39B3" w:rsidR="003C0872" w:rsidRPr="00B630AF" w:rsidRDefault="003C0872" w:rsidP="0042555E">
            <w:pPr>
              <w:spacing w:after="0" w:line="240" w:lineRule="auto"/>
              <w:rPr>
                <w:rFonts w:eastAsia="Times New Roman" w:cs="Calibri"/>
                <w:b/>
                <w:bCs/>
                <w:color w:val="CCFFFF"/>
                <w:sz w:val="18"/>
                <w:szCs w:val="18"/>
                <w:lang w:eastAsia="ro-RO"/>
              </w:rPr>
            </w:pPr>
          </w:p>
        </w:tc>
      </w:tr>
      <w:tr w:rsidR="0042555E" w:rsidRPr="004E4318" w14:paraId="42CE0991" w14:textId="5AB05C99" w:rsidTr="00B630AF">
        <w:trPr>
          <w:trHeight w:val="290"/>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743E5A7" w14:textId="77777777" w:rsidR="0042555E" w:rsidRPr="00B630AF" w:rsidRDefault="0042555E"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Avans solicitat</w:t>
            </w:r>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46120E50"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031FAAC4" w14:textId="77777777" w:rsidR="0042555E" w:rsidRPr="00B630AF" w:rsidRDefault="0042555E"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B36ACDB" w14:textId="32A871BA" w:rsidR="0042555E" w:rsidRPr="00B630AF" w:rsidRDefault="0042555E"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DECEEE6" w14:textId="7727C17C" w:rsidR="0042555E" w:rsidRPr="00B630AF" w:rsidRDefault="0042555E"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E70D6ED" w14:textId="37E02B61" w:rsidR="0042555E" w:rsidRPr="00B630AF" w:rsidRDefault="0042555E"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3ADD42B5" w14:textId="2B8E5573" w:rsidR="0042555E" w:rsidRPr="00B630AF" w:rsidRDefault="0042555E" w:rsidP="0042555E">
            <w:pPr>
              <w:spacing w:after="0" w:line="240" w:lineRule="auto"/>
              <w:rPr>
                <w:rFonts w:eastAsia="Times New Roman" w:cs="Calibri"/>
                <w:b/>
                <w:bCs/>
                <w:color w:val="008080"/>
                <w:sz w:val="18"/>
                <w:szCs w:val="18"/>
                <w:lang w:eastAsia="ro-RO"/>
              </w:rPr>
            </w:pPr>
          </w:p>
        </w:tc>
      </w:tr>
      <w:tr w:rsidR="003C0872" w:rsidRPr="004E4318" w14:paraId="5D6B1DD8" w14:textId="77777777" w:rsidTr="00B630AF">
        <w:trPr>
          <w:trHeight w:val="390"/>
        </w:trPr>
        <w:tc>
          <w:tcPr>
            <w:tcW w:w="4705"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7551C79B" w14:textId="77777777" w:rsidR="003C0872" w:rsidRPr="00B630AF" w:rsidRDefault="003C0872"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Procent avans solicitat ca procent din ajutorul public nerambursabil</w:t>
            </w:r>
          </w:p>
        </w:tc>
        <w:tc>
          <w:tcPr>
            <w:tcW w:w="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D636D88" w14:textId="77777777" w:rsidR="003C0872" w:rsidRPr="00B630AF" w:rsidRDefault="003C0872" w:rsidP="0042555E">
            <w:pPr>
              <w:spacing w:after="0" w:line="240" w:lineRule="auto"/>
              <w:rPr>
                <w:rFonts w:eastAsia="Times New Roman" w:cs="Calibri"/>
                <w:b/>
                <w:bCs/>
                <w:color w:val="008080"/>
                <w:sz w:val="18"/>
                <w:szCs w:val="18"/>
                <w:lang w:eastAsia="ro-RO"/>
              </w:rPr>
            </w:pPr>
            <w:r w:rsidRPr="00B630AF">
              <w:rPr>
                <w:rFonts w:eastAsia="Times New Roman" w:cs="Calibri"/>
                <w:b/>
                <w:bCs/>
                <w:color w:val="008080"/>
                <w:sz w:val="18"/>
                <w:szCs w:val="18"/>
                <w:lang w:eastAsia="ro-RO"/>
              </w:rPr>
              <w:t> </w:t>
            </w:r>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6F3F7748" w14:textId="77777777" w:rsidR="003C0872" w:rsidRPr="00B630AF" w:rsidRDefault="003C0872" w:rsidP="0042555E">
            <w:pPr>
              <w:spacing w:after="0" w:line="240" w:lineRule="auto"/>
              <w:rPr>
                <w:rFonts w:eastAsia="Times New Roman" w:cs="Calibri"/>
                <w:b/>
                <w:bCs/>
                <w:color w:val="008080"/>
                <w:sz w:val="18"/>
                <w:szCs w:val="18"/>
                <w:lang w:eastAsia="ro-RO"/>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11B38A9" w14:textId="77777777" w:rsidR="003C0872" w:rsidRPr="00B630AF" w:rsidRDefault="003C0872" w:rsidP="0042555E">
            <w:pPr>
              <w:spacing w:after="0" w:line="240" w:lineRule="auto"/>
              <w:rPr>
                <w:rFonts w:eastAsia="Times New Roman" w:cs="Calibri"/>
                <w:b/>
                <w:bCs/>
                <w:color w:val="008080"/>
                <w:sz w:val="18"/>
                <w:szCs w:val="18"/>
                <w:lang w:eastAsia="ro-RO"/>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F54D8DD" w14:textId="70E6CB89" w:rsidR="003C0872" w:rsidRPr="00B630AF" w:rsidRDefault="003C0872" w:rsidP="0042555E">
            <w:pPr>
              <w:spacing w:after="0" w:line="240" w:lineRule="auto"/>
              <w:rPr>
                <w:rFonts w:eastAsia="Times New Roman" w:cs="Calibri"/>
                <w:b/>
                <w:bCs/>
                <w:color w:val="008080"/>
                <w:sz w:val="18"/>
                <w:szCs w:val="18"/>
                <w:lang w:eastAsia="ro-RO"/>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9F60E92" w14:textId="0B921C50" w:rsidR="003C0872" w:rsidRPr="00B630AF" w:rsidRDefault="003C0872" w:rsidP="0042555E">
            <w:pPr>
              <w:spacing w:after="0" w:line="240" w:lineRule="auto"/>
              <w:rPr>
                <w:rFonts w:eastAsia="Times New Roman" w:cs="Calibri"/>
                <w:b/>
                <w:bCs/>
                <w:color w:val="008080"/>
                <w:sz w:val="18"/>
                <w:szCs w:val="18"/>
                <w:lang w:eastAsia="ro-RO"/>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221DD2D" w14:textId="7595AC0B" w:rsidR="003C0872" w:rsidRPr="00B630AF" w:rsidRDefault="003C0872" w:rsidP="0042555E">
            <w:pPr>
              <w:spacing w:after="0" w:line="240" w:lineRule="auto"/>
              <w:rPr>
                <w:rFonts w:eastAsia="Times New Roman" w:cs="Calibri"/>
                <w:b/>
                <w:bCs/>
                <w:color w:val="008080"/>
                <w:sz w:val="18"/>
                <w:szCs w:val="18"/>
                <w:lang w:eastAsia="ro-RO"/>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36290A5E" w14:textId="19F1F3C7" w:rsidR="003C0872" w:rsidRPr="00B630AF" w:rsidRDefault="003C0872" w:rsidP="0042555E">
            <w:pPr>
              <w:spacing w:after="0" w:line="240" w:lineRule="auto"/>
              <w:rPr>
                <w:rFonts w:eastAsia="Times New Roman" w:cs="Calibri"/>
                <w:b/>
                <w:bCs/>
                <w:color w:val="008080"/>
                <w:sz w:val="18"/>
                <w:szCs w:val="18"/>
                <w:lang w:eastAsia="ro-RO"/>
              </w:rPr>
            </w:pPr>
          </w:p>
        </w:tc>
      </w:tr>
    </w:tbl>
    <w:p w14:paraId="4B81C9B3" w14:textId="77777777" w:rsidR="0042555E" w:rsidRPr="00B630AF" w:rsidRDefault="0042555E" w:rsidP="00983983">
      <w:pPr>
        <w:spacing w:after="0" w:line="240" w:lineRule="auto"/>
        <w:rPr>
          <w:rFonts w:asciiTheme="minorHAnsi" w:hAnsiTheme="minorHAnsi" w:cstheme="minorHAnsi"/>
          <w:bCs/>
          <w:sz w:val="24"/>
          <w:szCs w:val="24"/>
          <w:highlight w:val="yellow"/>
          <w:lang w:eastAsia="fr-FR"/>
        </w:rPr>
      </w:pPr>
    </w:p>
    <w:p w14:paraId="702E8381" w14:textId="77777777" w:rsidR="00273952" w:rsidRDefault="00273952" w:rsidP="00983983">
      <w:pPr>
        <w:spacing w:after="0" w:line="240" w:lineRule="auto"/>
        <w:rPr>
          <w:rFonts w:asciiTheme="minorHAnsi" w:hAnsiTheme="minorHAnsi" w:cstheme="minorHAnsi"/>
          <w:bCs/>
          <w:highlight w:val="yellow"/>
          <w:lang w:eastAsia="fr-FR"/>
        </w:rPr>
      </w:pPr>
    </w:p>
    <w:p w14:paraId="0D2CD090" w14:textId="69DAC890" w:rsidR="00273952" w:rsidRPr="008B182E" w:rsidRDefault="00273952" w:rsidP="00273952">
      <w:pPr>
        <w:ind w:hanging="120"/>
        <w:rPr>
          <w:rFonts w:cs="Calibri"/>
          <w:b/>
          <w:sz w:val="20"/>
          <w:szCs w:val="20"/>
        </w:rPr>
      </w:pPr>
      <w:r w:rsidRPr="002537C0">
        <w:rPr>
          <w:rFonts w:cs="Calibri"/>
          <w:b/>
          <w:sz w:val="20"/>
          <w:szCs w:val="20"/>
        </w:rPr>
        <w:t>Buget indicativ (intensitate a sprijinului 100%) euro conform HG 907/ 2016</w:t>
      </w:r>
    </w:p>
    <w:p w14:paraId="0B49CEA7" w14:textId="77777777" w:rsidR="00273952" w:rsidRPr="008B182E" w:rsidRDefault="00273952" w:rsidP="00273952">
      <w:pPr>
        <w:ind w:left="5760"/>
        <w:rPr>
          <w:rFonts w:cs="Calibri"/>
          <w:sz w:val="20"/>
          <w:szCs w:val="20"/>
          <w:lang w:val="pt-BR"/>
        </w:rPr>
      </w:pPr>
      <w:r w:rsidRPr="008B182E">
        <w:rPr>
          <w:rFonts w:cs="Calibri"/>
          <w:sz w:val="20"/>
          <w:szCs w:val="20"/>
          <w:lang w:val="pt-BR"/>
        </w:rPr>
        <w:t>S-a utilizat cursul de schimb              1 Euro = …………………..LEI</w:t>
      </w:r>
    </w:p>
    <w:p w14:paraId="298981D6" w14:textId="77777777" w:rsidR="00273952" w:rsidRPr="008B182E" w:rsidRDefault="00273952" w:rsidP="00273952">
      <w:pPr>
        <w:ind w:left="6120"/>
        <w:rPr>
          <w:rFonts w:cs="Calibri"/>
          <w:sz w:val="20"/>
          <w:szCs w:val="20"/>
          <w:lang w:val="pt-BR"/>
        </w:rPr>
      </w:pPr>
      <w:r w:rsidRPr="008B182E">
        <w:rPr>
          <w:rFonts w:cs="Calibri"/>
          <w:sz w:val="20"/>
          <w:szCs w:val="20"/>
          <w:lang w:val="pt-BR"/>
        </w:rPr>
        <w:t>din data de:____/_____/__________</w:t>
      </w:r>
    </w:p>
    <w:p w14:paraId="737D3B2D" w14:textId="77777777" w:rsidR="00273952" w:rsidRDefault="00273952" w:rsidP="00983983">
      <w:pPr>
        <w:spacing w:after="0" w:line="240" w:lineRule="auto"/>
        <w:rPr>
          <w:rFonts w:asciiTheme="minorHAnsi" w:hAnsiTheme="minorHAnsi" w:cstheme="minorHAnsi"/>
          <w:bCs/>
          <w:highlight w:val="yellow"/>
          <w:lang w:eastAsia="fr-FR"/>
        </w:rPr>
      </w:pPr>
    </w:p>
    <w:tbl>
      <w:tblPr>
        <w:tblW w:w="10006" w:type="dxa"/>
        <w:tblLook w:val="04A0" w:firstRow="1" w:lastRow="0" w:firstColumn="1" w:lastColumn="0" w:noHBand="0" w:noVBand="1"/>
      </w:tblPr>
      <w:tblGrid>
        <w:gridCol w:w="1513"/>
        <w:gridCol w:w="273"/>
        <w:gridCol w:w="273"/>
        <w:gridCol w:w="273"/>
        <w:gridCol w:w="273"/>
        <w:gridCol w:w="273"/>
        <w:gridCol w:w="273"/>
        <w:gridCol w:w="273"/>
        <w:gridCol w:w="273"/>
        <w:gridCol w:w="273"/>
        <w:gridCol w:w="273"/>
        <w:gridCol w:w="273"/>
        <w:gridCol w:w="157"/>
        <w:gridCol w:w="116"/>
        <w:gridCol w:w="273"/>
        <w:gridCol w:w="273"/>
        <w:gridCol w:w="189"/>
        <w:gridCol w:w="84"/>
        <w:gridCol w:w="273"/>
        <w:gridCol w:w="349"/>
        <w:gridCol w:w="1083"/>
        <w:gridCol w:w="737"/>
        <w:gridCol w:w="978"/>
        <w:gridCol w:w="978"/>
      </w:tblGrid>
      <w:tr w:rsidR="00273952" w:rsidRPr="004E4318" w14:paraId="2C019019" w14:textId="2657C995" w:rsidTr="00B630AF">
        <w:trPr>
          <w:trHeight w:val="24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p w14:paraId="566CEE5F" w14:textId="77777777" w:rsidR="00273952" w:rsidRPr="00B630AF" w:rsidRDefault="00273952" w:rsidP="00273952">
            <w:pPr>
              <w:spacing w:after="0" w:line="240" w:lineRule="auto"/>
              <w:jc w:val="center"/>
              <w:rPr>
                <w:rFonts w:eastAsia="Times New Roman" w:cs="Calibri"/>
                <w:b/>
                <w:bCs/>
                <w:color w:val="008080"/>
                <w:sz w:val="20"/>
                <w:szCs w:val="20"/>
                <w:lang w:eastAsia="ro-RO"/>
              </w:rPr>
            </w:pPr>
            <w:r w:rsidRPr="00B630AF">
              <w:rPr>
                <w:rFonts w:eastAsia="Times New Roman" w:cs="Calibri"/>
                <w:b/>
                <w:bCs/>
                <w:color w:val="008080"/>
                <w:sz w:val="20"/>
                <w:szCs w:val="20"/>
                <w:lang w:eastAsia="ro-RO"/>
              </w:rPr>
              <w:t>Denumirea capitolelor de cheltuieli</w:t>
            </w:r>
          </w:p>
        </w:tc>
        <w:tc>
          <w:tcPr>
            <w:tcW w:w="1557" w:type="dxa"/>
            <w:gridSpan w:val="7"/>
            <w:tcBorders>
              <w:top w:val="single" w:sz="4" w:space="0" w:color="auto"/>
              <w:left w:val="single" w:sz="4" w:space="0" w:color="auto"/>
              <w:bottom w:val="single" w:sz="4" w:space="0" w:color="auto"/>
              <w:right w:val="single" w:sz="4" w:space="0" w:color="auto"/>
            </w:tcBorders>
            <w:shd w:val="clear" w:color="000000" w:fill="CCFFFF"/>
            <w:vAlign w:val="center"/>
          </w:tcPr>
          <w:p w14:paraId="63B72B1E" w14:textId="153D87DF" w:rsidR="00273952" w:rsidRPr="00B630AF" w:rsidRDefault="00273952" w:rsidP="00273952">
            <w:pPr>
              <w:spacing w:after="0" w:line="240" w:lineRule="auto"/>
              <w:jc w:val="center"/>
              <w:rPr>
                <w:rFonts w:cs="Calibri"/>
                <w:b/>
                <w:bCs/>
                <w:sz w:val="20"/>
                <w:szCs w:val="20"/>
                <w:lang w:val="it-IT"/>
              </w:rPr>
            </w:pPr>
            <w:r w:rsidRPr="00B630AF">
              <w:rPr>
                <w:rFonts w:cs="Calibri"/>
                <w:b/>
                <w:bCs/>
                <w:sz w:val="20"/>
                <w:szCs w:val="20"/>
                <w:lang w:val="it-IT"/>
              </w:rPr>
              <w:t>Cheltuieli conform Cererii de finanţare</w:t>
            </w:r>
          </w:p>
        </w:tc>
        <w:tc>
          <w:tcPr>
            <w:tcW w:w="1820" w:type="dxa"/>
            <w:gridSpan w:val="2"/>
            <w:tcBorders>
              <w:top w:val="single" w:sz="4" w:space="0" w:color="auto"/>
              <w:left w:val="single" w:sz="4" w:space="0" w:color="auto"/>
              <w:bottom w:val="single" w:sz="4" w:space="0" w:color="auto"/>
              <w:right w:val="single" w:sz="4" w:space="0" w:color="000000"/>
            </w:tcBorders>
            <w:shd w:val="clear" w:color="000000" w:fill="CCFFFF"/>
            <w:vAlign w:val="center"/>
          </w:tcPr>
          <w:p w14:paraId="6B2C4DC0" w14:textId="579B7A16" w:rsidR="00273952" w:rsidRPr="00B630AF" w:rsidRDefault="00273952" w:rsidP="00273952">
            <w:pPr>
              <w:spacing w:after="0" w:line="240" w:lineRule="auto"/>
              <w:jc w:val="center"/>
              <w:rPr>
                <w:rFonts w:eastAsia="Times New Roman" w:cs="Calibri"/>
                <w:b/>
                <w:bCs/>
                <w:color w:val="008080"/>
                <w:sz w:val="20"/>
                <w:szCs w:val="20"/>
                <w:lang w:eastAsia="ro-RO"/>
              </w:rPr>
            </w:pPr>
            <w:r w:rsidRPr="00B630AF">
              <w:rPr>
                <w:rFonts w:cs="Calibri"/>
                <w:b/>
                <w:bCs/>
                <w:sz w:val="20"/>
                <w:szCs w:val="20"/>
                <w:lang w:val="it-IT"/>
              </w:rPr>
              <w:t>Cheltuieli conform Mj/SF</w:t>
            </w:r>
          </w:p>
        </w:tc>
        <w:tc>
          <w:tcPr>
            <w:tcW w:w="1956" w:type="dxa"/>
            <w:gridSpan w:val="2"/>
            <w:tcBorders>
              <w:top w:val="single" w:sz="4" w:space="0" w:color="auto"/>
              <w:left w:val="single" w:sz="4" w:space="0" w:color="auto"/>
              <w:bottom w:val="single" w:sz="4" w:space="0" w:color="auto"/>
              <w:right w:val="single" w:sz="4" w:space="0" w:color="000000"/>
            </w:tcBorders>
            <w:shd w:val="clear" w:color="000000" w:fill="CCFFFF"/>
          </w:tcPr>
          <w:p w14:paraId="54BBEE1F" w14:textId="57552B50" w:rsidR="00273952" w:rsidRPr="00B630AF" w:rsidRDefault="00273952" w:rsidP="00273952">
            <w:pPr>
              <w:spacing w:after="0" w:line="240" w:lineRule="auto"/>
              <w:jc w:val="center"/>
              <w:rPr>
                <w:rFonts w:eastAsia="Times New Roman" w:cs="Calibri"/>
                <w:b/>
                <w:bCs/>
                <w:color w:val="008080"/>
                <w:sz w:val="20"/>
                <w:szCs w:val="20"/>
                <w:lang w:eastAsia="ro-RO"/>
              </w:rPr>
            </w:pPr>
            <w:r w:rsidRPr="00B630AF">
              <w:rPr>
                <w:rFonts w:eastAsia="Times New Roman" w:cs="Calibri"/>
                <w:b/>
                <w:bCs/>
                <w:color w:val="008080"/>
                <w:sz w:val="20"/>
                <w:szCs w:val="20"/>
                <w:lang w:eastAsia="ro-RO"/>
              </w:rPr>
              <w:t>Diferențe față de cererea de finanțare</w:t>
            </w:r>
          </w:p>
        </w:tc>
      </w:tr>
      <w:tr w:rsidR="00273952" w:rsidRPr="004E4318" w14:paraId="0A90E013" w14:textId="48AAF699"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bottom"/>
            <w:hideMark/>
          </w:tcPr>
          <w:p w14:paraId="5301E3E6" w14:textId="77777777" w:rsidR="00273952" w:rsidRPr="00B630AF" w:rsidRDefault="00273952" w:rsidP="00273952">
            <w:pPr>
              <w:spacing w:after="0" w:line="240" w:lineRule="auto"/>
              <w:jc w:val="center"/>
              <w:rPr>
                <w:rFonts w:eastAsia="Times New Roman" w:cs="Calibri"/>
                <w:b/>
                <w:bCs/>
                <w:color w:val="008080"/>
                <w:sz w:val="20"/>
                <w:szCs w:val="20"/>
                <w:lang w:eastAsia="ro-RO"/>
              </w:rPr>
            </w:pPr>
            <w:r w:rsidRPr="00B630AF">
              <w:rPr>
                <w:rFonts w:eastAsia="Times New Roman" w:cs="Calibri"/>
                <w:b/>
                <w:bCs/>
                <w:color w:val="008080"/>
                <w:sz w:val="20"/>
                <w:szCs w:val="20"/>
                <w:lang w:eastAsia="ro-RO"/>
              </w:rPr>
              <w:t> </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vAlign w:val="center"/>
          </w:tcPr>
          <w:p w14:paraId="61C33587" w14:textId="5AE96123" w:rsidR="00273952" w:rsidRPr="00B630AF" w:rsidRDefault="00273952" w:rsidP="00273952">
            <w:pPr>
              <w:spacing w:after="0" w:line="240" w:lineRule="auto"/>
              <w:jc w:val="center"/>
              <w:rPr>
                <w:rFonts w:eastAsia="Times New Roman" w:cs="Calibri"/>
                <w:b/>
                <w:bCs/>
                <w:color w:val="008080"/>
                <w:lang w:eastAsia="ro-RO"/>
              </w:rPr>
            </w:pPr>
            <w:r w:rsidRPr="00B630AF">
              <w:rPr>
                <w:rFonts w:eastAsia="Times New Roman" w:cs="Calibri"/>
                <w:b/>
                <w:bCs/>
                <w:color w:val="008080"/>
                <w:lang w:eastAsia="ro-RO"/>
              </w:rPr>
              <w:t>E</w:t>
            </w: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21A7F635" w14:textId="655334EA" w:rsidR="00273952" w:rsidRPr="00B630AF" w:rsidRDefault="00273952" w:rsidP="00273952">
            <w:pPr>
              <w:spacing w:after="0" w:line="240" w:lineRule="auto"/>
              <w:jc w:val="center"/>
              <w:rPr>
                <w:rFonts w:eastAsia="Times New Roman" w:cs="Calibri"/>
                <w:b/>
                <w:bCs/>
                <w:color w:val="008080"/>
                <w:lang w:eastAsia="ro-RO"/>
              </w:rPr>
            </w:pPr>
            <w:r w:rsidRPr="00B630AF">
              <w:rPr>
                <w:rFonts w:eastAsia="Times New Roman" w:cs="Calibri"/>
                <w:b/>
                <w:bCs/>
                <w:color w:val="008080"/>
                <w:lang w:eastAsia="ro-RO"/>
              </w:rPr>
              <w:t>N</w:t>
            </w:r>
          </w:p>
        </w:tc>
        <w:tc>
          <w:tcPr>
            <w:tcW w:w="1083" w:type="dxa"/>
            <w:tcBorders>
              <w:top w:val="single" w:sz="4" w:space="0" w:color="auto"/>
              <w:left w:val="single" w:sz="4" w:space="0" w:color="auto"/>
              <w:bottom w:val="single" w:sz="4" w:space="0" w:color="auto"/>
              <w:right w:val="single" w:sz="4" w:space="0" w:color="000000"/>
            </w:tcBorders>
            <w:shd w:val="clear" w:color="000000" w:fill="CCFFFF"/>
            <w:vAlign w:val="center"/>
          </w:tcPr>
          <w:p w14:paraId="18E9761B" w14:textId="6EAFAC69" w:rsidR="00273952" w:rsidRPr="00B630AF" w:rsidRDefault="00273952" w:rsidP="00273952">
            <w:pPr>
              <w:spacing w:after="0" w:line="240" w:lineRule="auto"/>
              <w:jc w:val="center"/>
              <w:rPr>
                <w:rFonts w:eastAsia="Times New Roman" w:cs="Calibri"/>
                <w:b/>
                <w:bCs/>
                <w:color w:val="008080"/>
                <w:lang w:eastAsia="ro-RO"/>
              </w:rPr>
            </w:pPr>
            <w:r w:rsidRPr="00B630AF">
              <w:rPr>
                <w:rFonts w:eastAsia="Times New Roman" w:cs="Calibri"/>
                <w:b/>
                <w:bCs/>
                <w:color w:val="008080"/>
                <w:lang w:eastAsia="ro-RO"/>
              </w:rPr>
              <w:t>E</w:t>
            </w: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4F64992A" w14:textId="22744404" w:rsidR="00273952" w:rsidRPr="00B630AF" w:rsidRDefault="00273952" w:rsidP="00273952">
            <w:pPr>
              <w:spacing w:after="0" w:line="240" w:lineRule="auto"/>
              <w:jc w:val="center"/>
              <w:rPr>
                <w:rFonts w:eastAsia="Times New Roman" w:cs="Calibri"/>
                <w:b/>
                <w:bCs/>
                <w:color w:val="008080"/>
                <w:lang w:eastAsia="ro-RO"/>
              </w:rPr>
            </w:pPr>
            <w:r w:rsidRPr="00B630AF">
              <w:rPr>
                <w:rFonts w:eastAsia="Times New Roman" w:cs="Calibri"/>
                <w:b/>
                <w:bCs/>
                <w:color w:val="008080"/>
                <w:lang w:eastAsia="ro-RO"/>
              </w:rPr>
              <w:t>N</w:t>
            </w: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09493035" w14:textId="531C721F" w:rsidR="00273952" w:rsidRPr="00B630AF" w:rsidRDefault="00273952" w:rsidP="00273952">
            <w:pPr>
              <w:spacing w:after="0" w:line="240" w:lineRule="auto"/>
              <w:jc w:val="center"/>
              <w:rPr>
                <w:rFonts w:eastAsia="Times New Roman" w:cs="Calibri"/>
                <w:b/>
                <w:bCs/>
                <w:color w:val="008080"/>
                <w:lang w:eastAsia="ro-RO"/>
              </w:rPr>
            </w:pPr>
            <w:r w:rsidRPr="00B630AF">
              <w:rPr>
                <w:rFonts w:eastAsia="Times New Roman" w:cs="Calibri"/>
                <w:b/>
                <w:bCs/>
                <w:color w:val="008080"/>
                <w:lang w:eastAsia="ro-RO"/>
              </w:rPr>
              <w:t>E</w:t>
            </w: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57CB1ADF" w14:textId="0552E043" w:rsidR="00273952" w:rsidRPr="00B630AF" w:rsidRDefault="00273952" w:rsidP="00273952">
            <w:pPr>
              <w:spacing w:after="0" w:line="240" w:lineRule="auto"/>
              <w:jc w:val="center"/>
              <w:rPr>
                <w:rFonts w:eastAsia="Times New Roman" w:cs="Calibri"/>
                <w:b/>
                <w:bCs/>
                <w:color w:val="008080"/>
                <w:lang w:eastAsia="ro-RO"/>
              </w:rPr>
            </w:pPr>
            <w:r w:rsidRPr="00B630AF">
              <w:rPr>
                <w:rFonts w:eastAsia="Times New Roman" w:cs="Calibri"/>
                <w:b/>
                <w:bCs/>
                <w:color w:val="008080"/>
                <w:lang w:eastAsia="ro-RO"/>
              </w:rPr>
              <w:t>N</w:t>
            </w:r>
          </w:p>
        </w:tc>
      </w:tr>
      <w:tr w:rsidR="00273952" w:rsidRPr="004E4318" w14:paraId="20BA2AA0" w14:textId="25D2D101"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2F0F37E" w14:textId="77777777" w:rsidR="00273952" w:rsidRPr="00B630AF" w:rsidRDefault="00273952" w:rsidP="00273952">
            <w:pPr>
              <w:spacing w:after="0" w:line="240" w:lineRule="auto"/>
              <w:jc w:val="center"/>
              <w:rPr>
                <w:rFonts w:eastAsia="Times New Roman" w:cs="Calibri"/>
                <w:b/>
                <w:bCs/>
                <w:color w:val="008080"/>
                <w:sz w:val="20"/>
                <w:szCs w:val="20"/>
                <w:lang w:eastAsia="ro-RO"/>
              </w:rPr>
            </w:pPr>
            <w:r w:rsidRPr="00B630AF">
              <w:rPr>
                <w:rFonts w:eastAsia="Times New Roman" w:cs="Calibri"/>
                <w:b/>
                <w:bCs/>
                <w:color w:val="008080"/>
                <w:sz w:val="20"/>
                <w:szCs w:val="20"/>
                <w:lang w:eastAsia="ro-RO"/>
              </w:rPr>
              <w:t>1</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23A8CDBC" w14:textId="77777777" w:rsidR="00273952" w:rsidRPr="00B630AF" w:rsidRDefault="00273952" w:rsidP="00273952">
            <w:pPr>
              <w:spacing w:after="0" w:line="240" w:lineRule="auto"/>
              <w:jc w:val="center"/>
              <w:rPr>
                <w:rFonts w:eastAsia="Times New Roman" w:cs="Calibri"/>
                <w:b/>
                <w:bCs/>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7E415AC5" w14:textId="77777777" w:rsidR="00273952" w:rsidRPr="00B630AF" w:rsidRDefault="00273952" w:rsidP="00273952">
            <w:pPr>
              <w:spacing w:after="0" w:line="240" w:lineRule="auto"/>
              <w:jc w:val="center"/>
              <w:rPr>
                <w:rFonts w:eastAsia="Times New Roman" w:cs="Calibri"/>
                <w:b/>
                <w:bCs/>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1DE96BE2" w14:textId="439D2280" w:rsidR="00273952" w:rsidRPr="00B630AF" w:rsidRDefault="00273952" w:rsidP="00273952">
            <w:pPr>
              <w:spacing w:after="0" w:line="240" w:lineRule="auto"/>
              <w:jc w:val="center"/>
              <w:rPr>
                <w:rFonts w:eastAsia="Times New Roman" w:cs="Calibri"/>
                <w:b/>
                <w:bCs/>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1EDC74A0" w14:textId="77777777" w:rsidR="00273952" w:rsidRPr="00B630AF" w:rsidRDefault="00273952" w:rsidP="00273952">
            <w:pPr>
              <w:spacing w:after="0" w:line="240" w:lineRule="auto"/>
              <w:jc w:val="center"/>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754C8B2B" w14:textId="77777777" w:rsidR="00273952" w:rsidRPr="00B630AF" w:rsidRDefault="00273952" w:rsidP="00273952">
            <w:pPr>
              <w:spacing w:after="0" w:line="240" w:lineRule="auto"/>
              <w:jc w:val="center"/>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1483F971" w14:textId="77777777" w:rsidR="00273952" w:rsidRPr="00B630AF" w:rsidRDefault="00273952" w:rsidP="00273952">
            <w:pPr>
              <w:spacing w:after="0" w:line="240" w:lineRule="auto"/>
              <w:jc w:val="center"/>
              <w:rPr>
                <w:rFonts w:eastAsia="Times New Roman" w:cs="Calibri"/>
                <w:b/>
                <w:bCs/>
                <w:color w:val="008080"/>
                <w:sz w:val="24"/>
                <w:szCs w:val="24"/>
                <w:lang w:eastAsia="ro-RO"/>
              </w:rPr>
            </w:pPr>
          </w:p>
        </w:tc>
      </w:tr>
      <w:tr w:rsidR="00273952" w:rsidRPr="004E4318" w14:paraId="66D544A0" w14:textId="2605319A"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21020DB9" w14:textId="77777777"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Capitolul 1 Costurile de funcţionare a cooperării</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304CBAB6"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4CE6374D"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0AA3A2D3" w14:textId="2C442257"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42AA2FCD"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7D1ED46C"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22C83A2F"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602B2B1E" w14:textId="766CD5CB" w:rsidTr="00B630AF">
        <w:trPr>
          <w:trHeight w:val="45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hideMark/>
          </w:tcPr>
          <w:p w14:paraId="1EB6A6D6"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2.1 Cheltuieli de transport și de subzistență ale coordonatorului și partenerilor (diurna), legate de activitățile parteneriatului, conform legislatiei nationale</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4852B9D7"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71780A58"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28B058EE" w14:textId="36E45AB1"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1050648D"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420CDEFE"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02D380D5"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7D5CEEF6" w14:textId="07021498" w:rsidTr="00B630AF">
        <w:trPr>
          <w:trHeight w:val="43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32213C2"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2.2 Onorarii/salarii ale personalului (de exemplu angajat salariat în vederea asigurării costurilor de secretariat, etc.)</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75DCBAF3"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02C05AAA"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2FFCE1CC" w14:textId="2531CE34"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136F1E76"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272231FA"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65E403F5"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7DA6E633" w14:textId="7778BA6C" w:rsidTr="00B630AF">
        <w:trPr>
          <w:trHeight w:val="42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1484C60"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2.3 Cheltuieli legate de închirierea spațiilor de desfășurare a întâlnirilor parteneriatului, inchiriere sediu, achizitie echipamente IT si alte dotari necesare desfasurarii cooperari</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6D94BB11"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745CEF7E"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7DD96280" w14:textId="2862E0F5"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17A4B4ED"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1814B2F1"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6D217B79"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78E223D2" w14:textId="388ACC71" w:rsidTr="00B630AF">
        <w:trPr>
          <w:trHeight w:val="44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vAlign w:val="center"/>
            <w:hideMark/>
          </w:tcPr>
          <w:p w14:paraId="06DA1EF4" w14:textId="77777777"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Capitolul 2 Costuri directe ale proiectelor specifice corelate cu planul proiectului, inclusiv costuri de promovare</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3FD1CBB7"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7C4424CE"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6E80FBF3" w14:textId="2C5CB979"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654E9CA0"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69301CB9"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75CAE568"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0BC705C4" w14:textId="03CFBED2" w:rsidTr="00B630AF">
        <w:trPr>
          <w:trHeight w:val="67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p w14:paraId="16851D70"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xml:space="preserve">2.1 Cheltuieli de promovare inclusiv pagina web, broșuri, pliante, bannere, promovare platita prin social </w:t>
            </w:r>
            <w:r w:rsidRPr="00B630AF">
              <w:rPr>
                <w:rFonts w:eastAsia="Times New Roman" w:cs="Calibri"/>
                <w:color w:val="008080"/>
                <w:sz w:val="20"/>
                <w:szCs w:val="20"/>
                <w:lang w:eastAsia="ro-RO"/>
              </w:rPr>
              <w:lastRenderedPageBreak/>
              <w:t>media si alte retele de publicitate, radio si televiziune, chirii standuri de prezentare, personalizare echipamente, personalizare auto</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53D83177"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37974AB1"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27EE7E65" w14:textId="5D44E879"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0373AC35"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6FD76E3C"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36ACEBD5"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2270EBFA" w14:textId="22E023EC" w:rsidTr="00B630AF">
        <w:trPr>
          <w:trHeight w:val="56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D34ECE5"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2.2 Cheltuieli legate de chirii pentru: echipamente, utilaje, mijloace transport marfă, standuri de comercializare, imobile necesare desfășurării activității descrise în proiect (altele decât sediu) etc.</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0BCECA89"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5B2871FC"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173CAD48" w14:textId="42192EE2"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0DD06FE3"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75ED9138"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35E91119"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302D06D0" w14:textId="4941BA62" w:rsidTr="00B630AF">
        <w:trPr>
          <w:trHeight w:val="5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119A71E"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2.3 Cheltuieli cu onorarii ale partenerilor, colaboratorilor externi, aferente activităților descrise în proiect și prestări servicii de către aceștia sau alte persoane/entități,  Inclusiv cheltuielile aferente salariului/onorariului coordonatorului de proiect</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79981452"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40672231"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5A507C02" w14:textId="39A9C13D"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5CB23A0F"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4FC3AACA"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207BD4B6"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0938FACA" w14:textId="499C0EFA"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A6B1608"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2.4 Alte cheltuieli ce nu pot fi incluse în categoriile de mai sus</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02F763E4"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051F7562"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67BFD7D9" w14:textId="4F979442"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45C89E9D"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26707551"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43516C5B"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2F77E521" w14:textId="25B6C749" w:rsidTr="00B630AF">
        <w:trPr>
          <w:trHeight w:val="32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vAlign w:val="center"/>
            <w:hideMark/>
          </w:tcPr>
          <w:p w14:paraId="69F9CE9A" w14:textId="10A4C6B2"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 xml:space="preserve">Capitolul 3 </w:t>
            </w:r>
            <w:r w:rsidR="00BE2D05">
              <w:rPr>
                <w:rFonts w:eastAsia="Times New Roman" w:cs="Calibri"/>
                <w:b/>
                <w:bCs/>
                <w:color w:val="FFFFFF"/>
                <w:sz w:val="20"/>
                <w:szCs w:val="20"/>
                <w:lang w:eastAsia="ro-RO"/>
              </w:rPr>
              <w:t>Studii/planuri</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70080865"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0CAF1D20"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7F36F277" w14:textId="22E6D611"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7A00AF18"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449D81CF"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6989AE53"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35AD3719" w14:textId="39C44693"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E2467C1"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xml:space="preserve">3.9. Elaborare de planuri, studii, analize de piață </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p w14:paraId="39D45A2E" w14:textId="77777777" w:rsidR="00273952" w:rsidRPr="00B630AF" w:rsidRDefault="00273952" w:rsidP="00273952">
            <w:pPr>
              <w:spacing w:after="0" w:line="240" w:lineRule="auto"/>
              <w:rPr>
                <w:rFonts w:eastAsia="Times New Roman" w:cs="Calibri"/>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
          <w:p w14:paraId="2371E914" w14:textId="77777777" w:rsidR="00273952" w:rsidRPr="00B630AF" w:rsidRDefault="00273952" w:rsidP="00273952">
            <w:pPr>
              <w:spacing w:after="0" w:line="240" w:lineRule="auto"/>
              <w:rPr>
                <w:rFonts w:eastAsia="Times New Roman" w:cs="Calibri"/>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
          <w:p w14:paraId="22947C51" w14:textId="6B9DE548" w:rsidR="00273952" w:rsidRPr="00B630AF" w:rsidRDefault="00273952" w:rsidP="00273952">
            <w:pPr>
              <w:spacing w:after="0" w:line="240" w:lineRule="auto"/>
              <w:rPr>
                <w:rFonts w:eastAsia="Times New Roman" w:cs="Calibri"/>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
          <w:p w14:paraId="3571EE97"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6105C630" w14:textId="77777777" w:rsidR="00273952" w:rsidRPr="00B630AF" w:rsidRDefault="00273952" w:rsidP="00273952">
            <w:pPr>
              <w:spacing w:after="0" w:line="240" w:lineRule="auto"/>
              <w:rPr>
                <w:rFonts w:eastAsia="Times New Roman" w:cs="Calibri"/>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
          <w:p w14:paraId="359101D2"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748E0B7C" w14:textId="16FF9BB9"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512787B5" w14:textId="77777777" w:rsidR="00273952" w:rsidRPr="00B630AF" w:rsidRDefault="00273952" w:rsidP="00273952">
            <w:pPr>
              <w:spacing w:after="0" w:line="240" w:lineRule="auto"/>
              <w:jc w:val="center"/>
              <w:rPr>
                <w:rFonts w:eastAsia="Times New Roman" w:cs="Calibri"/>
                <w:b/>
                <w:bCs/>
                <w:color w:val="FFFFFF"/>
                <w:sz w:val="20"/>
                <w:szCs w:val="20"/>
                <w:lang w:eastAsia="ro-RO"/>
              </w:rPr>
            </w:pPr>
            <w:r w:rsidRPr="00B630AF">
              <w:rPr>
                <w:rFonts w:eastAsia="Times New Roman" w:cs="Calibri"/>
                <w:b/>
                <w:bCs/>
                <w:color w:val="FFFFFF"/>
                <w:sz w:val="20"/>
                <w:szCs w:val="20"/>
                <w:lang w:eastAsia="ro-RO"/>
              </w:rPr>
              <w:t>TOTAL GENERAL</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6705D827" w14:textId="77777777" w:rsidR="00273952" w:rsidRPr="00B630AF" w:rsidRDefault="00273952" w:rsidP="00273952">
            <w:pPr>
              <w:spacing w:after="0" w:line="240" w:lineRule="auto"/>
              <w:jc w:val="center"/>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0B6FC6A9" w14:textId="77777777" w:rsidR="00273952" w:rsidRPr="00B630AF" w:rsidRDefault="00273952" w:rsidP="00273952">
            <w:pPr>
              <w:spacing w:after="0" w:line="240" w:lineRule="auto"/>
              <w:jc w:val="center"/>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6642491A" w14:textId="640769B9" w:rsidR="00273952" w:rsidRPr="00B630AF" w:rsidRDefault="00273952" w:rsidP="00273952">
            <w:pPr>
              <w:spacing w:after="0" w:line="240" w:lineRule="auto"/>
              <w:jc w:val="center"/>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17FB4ABB" w14:textId="77777777" w:rsidR="00273952" w:rsidRPr="00B630AF" w:rsidRDefault="00273952" w:rsidP="00273952">
            <w:pPr>
              <w:spacing w:after="0" w:line="240" w:lineRule="auto"/>
              <w:jc w:val="center"/>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16A5A1CA" w14:textId="77777777" w:rsidR="00273952" w:rsidRPr="00B630AF" w:rsidRDefault="00273952" w:rsidP="00273952">
            <w:pPr>
              <w:spacing w:after="0" w:line="240" w:lineRule="auto"/>
              <w:jc w:val="center"/>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6B3C8A76" w14:textId="77777777" w:rsidR="00273952" w:rsidRPr="00B630AF" w:rsidRDefault="00273952" w:rsidP="00273952">
            <w:pPr>
              <w:spacing w:after="0" w:line="240" w:lineRule="auto"/>
              <w:jc w:val="center"/>
              <w:rPr>
                <w:rFonts w:eastAsia="Times New Roman" w:cs="Calibri"/>
                <w:b/>
                <w:bCs/>
                <w:color w:val="FFFFFF"/>
                <w:sz w:val="24"/>
                <w:szCs w:val="24"/>
                <w:lang w:eastAsia="ro-RO"/>
              </w:rPr>
            </w:pPr>
          </w:p>
        </w:tc>
      </w:tr>
      <w:tr w:rsidR="009327B9" w:rsidRPr="004E4318" w14:paraId="489D5863" w14:textId="77777777" w:rsidTr="00273952">
        <w:trPr>
          <w:gridAfter w:val="2"/>
          <w:wAfter w:w="1956" w:type="dxa"/>
          <w:trHeight w:val="290"/>
        </w:trPr>
        <w:tc>
          <w:tcPr>
            <w:tcW w:w="1513" w:type="dxa"/>
            <w:tcBorders>
              <w:top w:val="single" w:sz="4" w:space="0" w:color="auto"/>
              <w:left w:val="single" w:sz="4" w:space="0" w:color="auto"/>
              <w:bottom w:val="single" w:sz="4" w:space="0" w:color="auto"/>
              <w:right w:val="nil"/>
            </w:tcBorders>
            <w:shd w:val="clear" w:color="000000" w:fill="CCFFFF"/>
            <w:noWrap/>
            <w:vAlign w:val="center"/>
            <w:hideMark/>
          </w:tcPr>
          <w:p w14:paraId="085B80FF"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Verificare actualizare</w:t>
            </w:r>
          </w:p>
        </w:tc>
        <w:tc>
          <w:tcPr>
            <w:tcW w:w="273" w:type="dxa"/>
            <w:tcBorders>
              <w:top w:val="nil"/>
              <w:left w:val="nil"/>
              <w:bottom w:val="single" w:sz="4" w:space="0" w:color="auto"/>
              <w:right w:val="nil"/>
            </w:tcBorders>
            <w:shd w:val="clear" w:color="000000" w:fill="CCFFFF"/>
          </w:tcPr>
          <w:p w14:paraId="5C18429D" w14:textId="77777777" w:rsidR="00273952" w:rsidRPr="00B630AF" w:rsidRDefault="00273952" w:rsidP="00273952">
            <w:pPr>
              <w:spacing w:after="0" w:line="240" w:lineRule="auto"/>
              <w:rPr>
                <w:rFonts w:eastAsia="Times New Roman" w:cs="Calibri"/>
                <w:color w:val="008080"/>
                <w:sz w:val="20"/>
                <w:szCs w:val="20"/>
                <w:lang w:eastAsia="ro-RO"/>
              </w:rPr>
            </w:pPr>
          </w:p>
        </w:tc>
        <w:tc>
          <w:tcPr>
            <w:tcW w:w="273" w:type="dxa"/>
            <w:tcBorders>
              <w:top w:val="nil"/>
              <w:left w:val="nil"/>
              <w:bottom w:val="single" w:sz="4" w:space="0" w:color="auto"/>
              <w:right w:val="nil"/>
            </w:tcBorders>
            <w:shd w:val="clear" w:color="000000" w:fill="CCFFFF"/>
          </w:tcPr>
          <w:p w14:paraId="29C07088" w14:textId="77777777" w:rsidR="00273952" w:rsidRPr="00B630AF" w:rsidRDefault="00273952" w:rsidP="00273952">
            <w:pPr>
              <w:spacing w:after="0" w:line="240" w:lineRule="auto"/>
              <w:rPr>
                <w:rFonts w:eastAsia="Times New Roman" w:cs="Calibri"/>
                <w:color w:val="008080"/>
                <w:sz w:val="20"/>
                <w:szCs w:val="20"/>
                <w:lang w:eastAsia="ro-RO"/>
              </w:rPr>
            </w:pPr>
          </w:p>
        </w:tc>
        <w:tc>
          <w:tcPr>
            <w:tcW w:w="273" w:type="dxa"/>
            <w:tcBorders>
              <w:top w:val="nil"/>
              <w:left w:val="nil"/>
              <w:bottom w:val="single" w:sz="4" w:space="0" w:color="auto"/>
              <w:right w:val="nil"/>
            </w:tcBorders>
            <w:shd w:val="clear" w:color="000000" w:fill="CCFFFF"/>
          </w:tcPr>
          <w:p w14:paraId="56A9CFAC" w14:textId="77777777" w:rsidR="00273952" w:rsidRPr="00B630AF" w:rsidRDefault="00273952" w:rsidP="00273952">
            <w:pPr>
              <w:spacing w:after="0" w:line="240" w:lineRule="auto"/>
              <w:rPr>
                <w:rFonts w:eastAsia="Times New Roman" w:cs="Calibri"/>
                <w:color w:val="008080"/>
                <w:sz w:val="20"/>
                <w:szCs w:val="20"/>
                <w:lang w:eastAsia="ro-RO"/>
              </w:rPr>
            </w:pPr>
          </w:p>
        </w:tc>
        <w:tc>
          <w:tcPr>
            <w:tcW w:w="273" w:type="dxa"/>
            <w:tcBorders>
              <w:top w:val="nil"/>
              <w:left w:val="nil"/>
              <w:bottom w:val="single" w:sz="4" w:space="0" w:color="auto"/>
              <w:right w:val="nil"/>
            </w:tcBorders>
            <w:shd w:val="clear" w:color="000000" w:fill="CCFFFF"/>
          </w:tcPr>
          <w:p w14:paraId="4B90D126" w14:textId="77777777" w:rsidR="00273952" w:rsidRPr="00B630AF" w:rsidRDefault="00273952" w:rsidP="00273952">
            <w:pPr>
              <w:spacing w:after="0" w:line="240" w:lineRule="auto"/>
              <w:rPr>
                <w:rFonts w:eastAsia="Times New Roman" w:cs="Calibri"/>
                <w:color w:val="008080"/>
                <w:sz w:val="20"/>
                <w:szCs w:val="20"/>
                <w:lang w:eastAsia="ro-RO"/>
              </w:rPr>
            </w:pPr>
          </w:p>
        </w:tc>
        <w:tc>
          <w:tcPr>
            <w:tcW w:w="273" w:type="dxa"/>
            <w:tcBorders>
              <w:top w:val="nil"/>
              <w:left w:val="nil"/>
              <w:bottom w:val="single" w:sz="4" w:space="0" w:color="auto"/>
              <w:right w:val="nil"/>
            </w:tcBorders>
            <w:shd w:val="clear" w:color="000000" w:fill="CCFFFF"/>
          </w:tcPr>
          <w:p w14:paraId="0DB48C94" w14:textId="77777777" w:rsidR="00273952" w:rsidRPr="00B630AF" w:rsidRDefault="00273952" w:rsidP="00273952">
            <w:pPr>
              <w:spacing w:after="0" w:line="240" w:lineRule="auto"/>
              <w:rPr>
                <w:rFonts w:eastAsia="Times New Roman" w:cs="Calibri"/>
                <w:color w:val="008080"/>
                <w:sz w:val="20"/>
                <w:szCs w:val="20"/>
                <w:lang w:eastAsia="ro-RO"/>
              </w:rPr>
            </w:pPr>
          </w:p>
        </w:tc>
        <w:tc>
          <w:tcPr>
            <w:tcW w:w="273" w:type="dxa"/>
            <w:tcBorders>
              <w:top w:val="nil"/>
              <w:left w:val="nil"/>
              <w:bottom w:val="single" w:sz="4" w:space="0" w:color="auto"/>
              <w:right w:val="nil"/>
            </w:tcBorders>
            <w:shd w:val="clear" w:color="000000" w:fill="CCFFFF"/>
          </w:tcPr>
          <w:p w14:paraId="6281C136" w14:textId="77777777" w:rsidR="00273952" w:rsidRPr="00B630AF" w:rsidRDefault="00273952" w:rsidP="00273952">
            <w:pPr>
              <w:spacing w:after="0" w:line="240" w:lineRule="auto"/>
              <w:rPr>
                <w:rFonts w:eastAsia="Times New Roman" w:cs="Calibri"/>
                <w:color w:val="008080"/>
                <w:sz w:val="20"/>
                <w:szCs w:val="20"/>
                <w:lang w:eastAsia="ro-RO"/>
              </w:rPr>
            </w:pPr>
          </w:p>
        </w:tc>
        <w:tc>
          <w:tcPr>
            <w:tcW w:w="273" w:type="dxa"/>
            <w:tcBorders>
              <w:top w:val="nil"/>
              <w:left w:val="nil"/>
              <w:bottom w:val="single" w:sz="4" w:space="0" w:color="auto"/>
              <w:right w:val="nil"/>
            </w:tcBorders>
            <w:shd w:val="clear" w:color="000000" w:fill="CCFFFF"/>
            <w:noWrap/>
            <w:vAlign w:val="center"/>
            <w:hideMark/>
          </w:tcPr>
          <w:p w14:paraId="39706E4F" w14:textId="0C98C708"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w:t>
            </w:r>
          </w:p>
        </w:tc>
        <w:tc>
          <w:tcPr>
            <w:tcW w:w="273" w:type="dxa"/>
            <w:tcBorders>
              <w:top w:val="nil"/>
              <w:left w:val="nil"/>
              <w:bottom w:val="single" w:sz="4" w:space="0" w:color="auto"/>
              <w:right w:val="nil"/>
            </w:tcBorders>
            <w:shd w:val="clear" w:color="000000" w:fill="CCFFFF"/>
            <w:noWrap/>
            <w:vAlign w:val="center"/>
            <w:hideMark/>
          </w:tcPr>
          <w:p w14:paraId="2944A4F7"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w:t>
            </w:r>
          </w:p>
        </w:tc>
        <w:tc>
          <w:tcPr>
            <w:tcW w:w="273" w:type="dxa"/>
            <w:tcBorders>
              <w:top w:val="nil"/>
              <w:left w:val="nil"/>
              <w:bottom w:val="single" w:sz="4" w:space="0" w:color="auto"/>
              <w:right w:val="nil"/>
            </w:tcBorders>
            <w:shd w:val="clear" w:color="000000" w:fill="CCFFFF"/>
            <w:noWrap/>
            <w:vAlign w:val="center"/>
            <w:hideMark/>
          </w:tcPr>
          <w:p w14:paraId="49797085"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w:t>
            </w:r>
          </w:p>
        </w:tc>
        <w:tc>
          <w:tcPr>
            <w:tcW w:w="273" w:type="dxa"/>
            <w:tcBorders>
              <w:top w:val="nil"/>
              <w:left w:val="nil"/>
              <w:bottom w:val="single" w:sz="4" w:space="0" w:color="auto"/>
              <w:right w:val="nil"/>
            </w:tcBorders>
            <w:shd w:val="clear" w:color="000000" w:fill="CCFFFF"/>
            <w:noWrap/>
            <w:vAlign w:val="center"/>
            <w:hideMark/>
          </w:tcPr>
          <w:p w14:paraId="52DE8185"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w:t>
            </w:r>
          </w:p>
        </w:tc>
        <w:tc>
          <w:tcPr>
            <w:tcW w:w="273" w:type="dxa"/>
            <w:tcBorders>
              <w:top w:val="nil"/>
              <w:left w:val="nil"/>
              <w:bottom w:val="single" w:sz="4" w:space="0" w:color="auto"/>
              <w:right w:val="nil"/>
            </w:tcBorders>
            <w:shd w:val="clear" w:color="000000" w:fill="CCFFFF"/>
            <w:noWrap/>
            <w:vAlign w:val="center"/>
            <w:hideMark/>
          </w:tcPr>
          <w:p w14:paraId="3D1BB80A"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w:t>
            </w:r>
          </w:p>
        </w:tc>
        <w:tc>
          <w:tcPr>
            <w:tcW w:w="273" w:type="dxa"/>
            <w:gridSpan w:val="2"/>
            <w:tcBorders>
              <w:top w:val="nil"/>
              <w:left w:val="nil"/>
              <w:bottom w:val="single" w:sz="4" w:space="0" w:color="auto"/>
              <w:right w:val="nil"/>
            </w:tcBorders>
            <w:shd w:val="clear" w:color="000000" w:fill="CCFFFF"/>
            <w:noWrap/>
            <w:vAlign w:val="center"/>
            <w:hideMark/>
          </w:tcPr>
          <w:p w14:paraId="6B70209C" w14:textId="77777777" w:rsidR="00273952" w:rsidRPr="00B630AF" w:rsidRDefault="00273952" w:rsidP="00273952">
            <w:pPr>
              <w:spacing w:after="0" w:line="240" w:lineRule="auto"/>
              <w:rPr>
                <w:rFonts w:eastAsia="Times New Roman" w:cs="Calibri"/>
                <w:color w:val="008080"/>
                <w:sz w:val="20"/>
                <w:szCs w:val="20"/>
                <w:lang w:eastAsia="ro-RO"/>
              </w:rPr>
            </w:pPr>
            <w:r w:rsidRPr="00B630AF">
              <w:rPr>
                <w:rFonts w:eastAsia="Times New Roman" w:cs="Calibri"/>
                <w:color w:val="008080"/>
                <w:sz w:val="20"/>
                <w:szCs w:val="20"/>
                <w:lang w:eastAsia="ro-RO"/>
              </w:rPr>
              <w:t> </w:t>
            </w:r>
          </w:p>
        </w:tc>
        <w:tc>
          <w:tcPr>
            <w:tcW w:w="273" w:type="dxa"/>
            <w:tcBorders>
              <w:top w:val="nil"/>
              <w:left w:val="nil"/>
              <w:bottom w:val="single" w:sz="4" w:space="0" w:color="auto"/>
              <w:right w:val="nil"/>
            </w:tcBorders>
            <w:shd w:val="clear" w:color="000000" w:fill="CCFFFF"/>
            <w:noWrap/>
            <w:vAlign w:val="center"/>
            <w:hideMark/>
          </w:tcPr>
          <w:p w14:paraId="479FFDBA" w14:textId="77777777" w:rsidR="00273952" w:rsidRPr="00B630AF" w:rsidRDefault="00273952" w:rsidP="00273952">
            <w:pPr>
              <w:spacing w:after="0" w:line="240" w:lineRule="auto"/>
              <w:rPr>
                <w:rFonts w:eastAsia="Times New Roman" w:cs="Calibri"/>
                <w:color w:val="008080"/>
                <w:sz w:val="24"/>
                <w:szCs w:val="24"/>
                <w:lang w:eastAsia="ro-RO"/>
              </w:rPr>
            </w:pPr>
            <w:r w:rsidRPr="00B630AF">
              <w:rPr>
                <w:rFonts w:eastAsia="Times New Roman" w:cs="Calibri"/>
                <w:color w:val="008080"/>
                <w:sz w:val="24"/>
                <w:szCs w:val="24"/>
                <w:lang w:eastAsia="ro-RO"/>
              </w:rPr>
              <w:t> </w:t>
            </w:r>
          </w:p>
        </w:tc>
        <w:tc>
          <w:tcPr>
            <w:tcW w:w="273" w:type="dxa"/>
            <w:tcBorders>
              <w:top w:val="nil"/>
              <w:left w:val="nil"/>
              <w:bottom w:val="single" w:sz="4" w:space="0" w:color="auto"/>
              <w:right w:val="nil"/>
            </w:tcBorders>
            <w:shd w:val="clear" w:color="000000" w:fill="CCFFFF"/>
            <w:noWrap/>
            <w:vAlign w:val="center"/>
            <w:hideMark/>
          </w:tcPr>
          <w:p w14:paraId="5FD5A88D" w14:textId="77777777" w:rsidR="00273952" w:rsidRPr="00B630AF" w:rsidRDefault="00273952" w:rsidP="00273952">
            <w:pPr>
              <w:spacing w:after="0" w:line="240" w:lineRule="auto"/>
              <w:rPr>
                <w:rFonts w:eastAsia="Times New Roman" w:cs="Calibri"/>
                <w:color w:val="008080"/>
                <w:sz w:val="24"/>
                <w:szCs w:val="24"/>
                <w:lang w:eastAsia="ro-RO"/>
              </w:rPr>
            </w:pPr>
            <w:r w:rsidRPr="00B630AF">
              <w:rPr>
                <w:rFonts w:eastAsia="Times New Roman" w:cs="Calibri"/>
                <w:color w:val="008080"/>
                <w:sz w:val="24"/>
                <w:szCs w:val="24"/>
                <w:lang w:eastAsia="ro-RO"/>
              </w:rPr>
              <w:t> </w:t>
            </w:r>
          </w:p>
        </w:tc>
        <w:tc>
          <w:tcPr>
            <w:tcW w:w="273" w:type="dxa"/>
            <w:gridSpan w:val="2"/>
            <w:tcBorders>
              <w:top w:val="nil"/>
              <w:left w:val="nil"/>
              <w:bottom w:val="single" w:sz="4" w:space="0" w:color="auto"/>
              <w:right w:val="nil"/>
            </w:tcBorders>
            <w:shd w:val="clear" w:color="000000" w:fill="CCFFFF"/>
            <w:noWrap/>
            <w:vAlign w:val="center"/>
            <w:hideMark/>
          </w:tcPr>
          <w:p w14:paraId="22B01D37" w14:textId="77777777" w:rsidR="00273952" w:rsidRPr="00B630AF" w:rsidRDefault="00273952" w:rsidP="00273952">
            <w:pPr>
              <w:spacing w:after="0" w:line="240" w:lineRule="auto"/>
              <w:rPr>
                <w:rFonts w:eastAsia="Times New Roman" w:cs="Calibri"/>
                <w:color w:val="008080"/>
                <w:sz w:val="24"/>
                <w:szCs w:val="24"/>
                <w:lang w:eastAsia="ro-RO"/>
              </w:rPr>
            </w:pPr>
            <w:r w:rsidRPr="00B630AF">
              <w:rPr>
                <w:rFonts w:eastAsia="Times New Roman" w:cs="Calibri"/>
                <w:color w:val="008080"/>
                <w:sz w:val="24"/>
                <w:szCs w:val="24"/>
                <w:lang w:eastAsia="ro-RO"/>
              </w:rPr>
              <w:t> </w:t>
            </w:r>
          </w:p>
        </w:tc>
        <w:tc>
          <w:tcPr>
            <w:tcW w:w="273" w:type="dxa"/>
            <w:tcBorders>
              <w:top w:val="nil"/>
              <w:left w:val="nil"/>
              <w:bottom w:val="single" w:sz="4" w:space="0" w:color="auto"/>
              <w:right w:val="nil"/>
            </w:tcBorders>
            <w:shd w:val="clear" w:color="000000" w:fill="CCFFFF"/>
            <w:noWrap/>
            <w:vAlign w:val="center"/>
            <w:hideMark/>
          </w:tcPr>
          <w:p w14:paraId="595D8159" w14:textId="77777777" w:rsidR="00273952" w:rsidRPr="00B630AF" w:rsidRDefault="00273952" w:rsidP="00273952">
            <w:pPr>
              <w:spacing w:after="0" w:line="240" w:lineRule="auto"/>
              <w:rPr>
                <w:rFonts w:eastAsia="Times New Roman" w:cs="Calibri"/>
                <w:color w:val="008080"/>
                <w:sz w:val="24"/>
                <w:szCs w:val="24"/>
                <w:lang w:eastAsia="ro-RO"/>
              </w:rPr>
            </w:pPr>
            <w:r w:rsidRPr="00B630AF">
              <w:rPr>
                <w:rFonts w:eastAsia="Times New Roman" w:cs="Calibri"/>
                <w:color w:val="008080"/>
                <w:sz w:val="24"/>
                <w:szCs w:val="24"/>
                <w:lang w:eastAsia="ro-RO"/>
              </w:rPr>
              <w:t> </w:t>
            </w:r>
          </w:p>
        </w:tc>
        <w:tc>
          <w:tcPr>
            <w:tcW w:w="2169" w:type="dxa"/>
            <w:gridSpan w:val="3"/>
            <w:tcBorders>
              <w:top w:val="nil"/>
              <w:left w:val="nil"/>
              <w:bottom w:val="single" w:sz="4" w:space="0" w:color="auto"/>
              <w:right w:val="nil"/>
            </w:tcBorders>
            <w:shd w:val="clear" w:color="000000" w:fill="CCFFFF"/>
          </w:tcPr>
          <w:p w14:paraId="580392F9" w14:textId="77777777" w:rsidR="00273952" w:rsidRPr="00B630AF" w:rsidRDefault="00273952" w:rsidP="00273952">
            <w:pPr>
              <w:spacing w:after="0" w:line="240" w:lineRule="auto"/>
              <w:rPr>
                <w:rFonts w:eastAsia="Times New Roman" w:cs="Calibri"/>
                <w:color w:val="008080"/>
                <w:sz w:val="24"/>
                <w:szCs w:val="24"/>
                <w:lang w:eastAsia="ro-RO"/>
              </w:rPr>
            </w:pPr>
          </w:p>
        </w:tc>
      </w:tr>
      <w:tr w:rsidR="00273952" w:rsidRPr="004E4318" w14:paraId="677C8712" w14:textId="26DE1E58"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5754B3A4" w14:textId="77777777"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ACTUALIZARE Cheltuieli Eligibile (max 5%)</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323ED4C3"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1D9A7174"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2F74F88F" w14:textId="1C2A4B60"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357056DF"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68C2AB7C"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0F39A26B"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2DD0F2A9" w14:textId="3118ABB4"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2F56BE58" w14:textId="77777777"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TOTAL GENERAL CU ACTUALIZARE</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1A7FE126"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7E501F88"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36ED3098" w14:textId="48FF1EDF"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446DFD20"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42DEFDBC"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7FB8F2F4"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6D17E1EE" w14:textId="754D7CCA"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43FA1C2E" w14:textId="77777777"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Valoare TVA</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38B93EDB"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6186AE9F"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35AD1992" w14:textId="62D6B265"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4CBAD0DA"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176D421E"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558E25A1"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5C573D3A" w14:textId="49467C30" w:rsidTr="00B630AF">
        <w:trPr>
          <w:trHeight w:val="30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484363C4" w14:textId="77777777"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 </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30170A17"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3EAC61D9"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7EEAE739" w14:textId="06E5F31D"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14B571DE"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535AAF97"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590F1017"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145F3145" w14:textId="31E93333" w:rsidTr="00B630AF">
        <w:trPr>
          <w:trHeight w:val="410"/>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19D4D0E9" w14:textId="77777777" w:rsidR="00273952" w:rsidRPr="00B630AF" w:rsidRDefault="00273952" w:rsidP="00273952">
            <w:pPr>
              <w:spacing w:after="0" w:line="240" w:lineRule="auto"/>
              <w:rPr>
                <w:rFonts w:eastAsia="Times New Roman" w:cs="Calibri"/>
                <w:b/>
                <w:bCs/>
                <w:color w:val="FFFFFF"/>
                <w:sz w:val="20"/>
                <w:szCs w:val="20"/>
                <w:lang w:eastAsia="ro-RO"/>
              </w:rPr>
            </w:pPr>
            <w:r w:rsidRPr="00B630AF">
              <w:rPr>
                <w:rFonts w:eastAsia="Times New Roman" w:cs="Calibri"/>
                <w:b/>
                <w:bCs/>
                <w:color w:val="FFFFFF"/>
                <w:sz w:val="20"/>
                <w:szCs w:val="20"/>
                <w:lang w:eastAsia="ro-RO"/>
              </w:rPr>
              <w:t>TOTAL GENERAL inclusiv TVA</w:t>
            </w:r>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p w14:paraId="5A5DF422"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
          <w:p w14:paraId="0D1DD796"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
          <w:p w14:paraId="616B9690" w14:textId="76329227" w:rsidR="00273952" w:rsidRPr="00B630AF" w:rsidRDefault="00273952" w:rsidP="00273952">
            <w:pPr>
              <w:spacing w:after="0" w:line="240" w:lineRule="auto"/>
              <w:rPr>
                <w:rFonts w:eastAsia="Times New Roman" w:cs="Calibri"/>
                <w:b/>
                <w:bCs/>
                <w:color w:val="FFFFFF"/>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
          <w:p w14:paraId="777C06D3"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717E03B8" w14:textId="77777777" w:rsidR="00273952" w:rsidRPr="00B630AF" w:rsidRDefault="00273952" w:rsidP="00273952">
            <w:pPr>
              <w:spacing w:after="0" w:line="240" w:lineRule="auto"/>
              <w:rPr>
                <w:rFonts w:eastAsia="Times New Roman" w:cs="Calibri"/>
                <w:b/>
                <w:bCs/>
                <w:color w:val="FFFFFF"/>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
          <w:p w14:paraId="0A61985E" w14:textId="77777777" w:rsidR="00273952" w:rsidRPr="00B630AF" w:rsidRDefault="00273952" w:rsidP="00273952">
            <w:pPr>
              <w:spacing w:after="0" w:line="240" w:lineRule="auto"/>
              <w:rPr>
                <w:rFonts w:eastAsia="Times New Roman" w:cs="Calibri"/>
                <w:b/>
                <w:bCs/>
                <w:color w:val="FFFFFF"/>
                <w:sz w:val="24"/>
                <w:szCs w:val="24"/>
                <w:lang w:eastAsia="ro-RO"/>
              </w:rPr>
            </w:pPr>
          </w:p>
        </w:tc>
      </w:tr>
      <w:tr w:rsidR="00273952" w:rsidRPr="004E4318" w14:paraId="354B059F" w14:textId="5D1EFEA0" w:rsidTr="00B630AF">
        <w:trPr>
          <w:trHeight w:val="330"/>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F1E781" w14:textId="77777777" w:rsidR="00273952" w:rsidRPr="00B630AF" w:rsidRDefault="00273952" w:rsidP="00273952">
            <w:pPr>
              <w:spacing w:after="0" w:line="240" w:lineRule="auto"/>
              <w:rPr>
                <w:rFonts w:eastAsia="Times New Roman" w:cs="Calibri"/>
                <w:b/>
                <w:bCs/>
                <w:color w:val="008080"/>
                <w:sz w:val="20"/>
                <w:szCs w:val="20"/>
                <w:lang w:eastAsia="ro-RO"/>
              </w:rPr>
            </w:pPr>
            <w:r w:rsidRPr="00B630AF">
              <w:rPr>
                <w:rFonts w:eastAsia="Times New Roman" w:cs="Calibri"/>
                <w:b/>
                <w:bCs/>
                <w:color w:val="008080"/>
                <w:sz w:val="20"/>
                <w:szCs w:val="20"/>
                <w:lang w:eastAsia="ro-RO"/>
              </w:rPr>
              <w:t> </w:t>
            </w:r>
          </w:p>
        </w:tc>
        <w:tc>
          <w:tcPr>
            <w:tcW w:w="851" w:type="dxa"/>
            <w:gridSpan w:val="4"/>
            <w:tcBorders>
              <w:top w:val="single" w:sz="4" w:space="0" w:color="auto"/>
              <w:left w:val="single" w:sz="4" w:space="0" w:color="auto"/>
              <w:bottom w:val="single" w:sz="4" w:space="0" w:color="auto"/>
              <w:right w:val="single" w:sz="4" w:space="0" w:color="000000"/>
            </w:tcBorders>
          </w:tcPr>
          <w:p w14:paraId="091B2DF9"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tcPr>
          <w:p w14:paraId="6AB3BC14"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tcPr>
          <w:p w14:paraId="72BF67DF" w14:textId="4CE43AE2" w:rsidR="00273952" w:rsidRPr="00B630AF" w:rsidRDefault="00273952" w:rsidP="00273952">
            <w:pPr>
              <w:spacing w:after="0" w:line="240" w:lineRule="auto"/>
              <w:rPr>
                <w:rFonts w:eastAsia="Times New Roman" w:cs="Calibri"/>
                <w:b/>
                <w:bCs/>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tcPr>
          <w:p w14:paraId="3400BB9E"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430781DF"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120E2AB2" w14:textId="77777777" w:rsidR="00273952" w:rsidRPr="00B630AF" w:rsidRDefault="00273952" w:rsidP="00273952">
            <w:pPr>
              <w:spacing w:after="0" w:line="240" w:lineRule="auto"/>
              <w:rPr>
                <w:rFonts w:eastAsia="Times New Roman" w:cs="Calibri"/>
                <w:b/>
                <w:bCs/>
                <w:color w:val="008080"/>
                <w:sz w:val="24"/>
                <w:szCs w:val="24"/>
                <w:lang w:eastAsia="ro-RO"/>
              </w:rPr>
            </w:pPr>
          </w:p>
        </w:tc>
      </w:tr>
      <w:tr w:rsidR="00273952" w:rsidRPr="004E4318" w14:paraId="5F5AC481" w14:textId="4488AA9B"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2382B9" w14:textId="77777777" w:rsidR="00273952" w:rsidRPr="00B630AF" w:rsidRDefault="00273952" w:rsidP="00273952">
            <w:pPr>
              <w:spacing w:after="0" w:line="240" w:lineRule="auto"/>
              <w:rPr>
                <w:rFonts w:eastAsia="Times New Roman" w:cs="Calibri"/>
                <w:b/>
                <w:bCs/>
                <w:color w:val="008080"/>
                <w:sz w:val="20"/>
                <w:szCs w:val="20"/>
                <w:lang w:eastAsia="ro-RO"/>
              </w:rPr>
            </w:pPr>
            <w:r w:rsidRPr="00B630AF">
              <w:rPr>
                <w:rFonts w:eastAsia="Times New Roman" w:cs="Calibri"/>
                <w:b/>
                <w:bCs/>
                <w:color w:val="008080"/>
                <w:sz w:val="20"/>
                <w:szCs w:val="20"/>
                <w:lang w:eastAsia="ro-RO"/>
              </w:rPr>
              <w:t>VALOARE TOTALĂ</w:t>
            </w:r>
          </w:p>
        </w:tc>
        <w:tc>
          <w:tcPr>
            <w:tcW w:w="851" w:type="dxa"/>
            <w:gridSpan w:val="4"/>
            <w:tcBorders>
              <w:top w:val="single" w:sz="4" w:space="0" w:color="auto"/>
              <w:left w:val="single" w:sz="4" w:space="0" w:color="auto"/>
              <w:bottom w:val="single" w:sz="4" w:space="0" w:color="auto"/>
              <w:right w:val="single" w:sz="4" w:space="0" w:color="000000"/>
            </w:tcBorders>
          </w:tcPr>
          <w:p w14:paraId="4A05E223"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tcPr>
          <w:p w14:paraId="08018254"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tcPr>
          <w:p w14:paraId="5EC12CC8" w14:textId="0C432C27" w:rsidR="00273952" w:rsidRPr="00B630AF" w:rsidRDefault="00273952" w:rsidP="00273952">
            <w:pPr>
              <w:spacing w:after="0" w:line="240" w:lineRule="auto"/>
              <w:rPr>
                <w:rFonts w:eastAsia="Times New Roman" w:cs="Calibri"/>
                <w:b/>
                <w:bCs/>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tcPr>
          <w:p w14:paraId="33DFED38"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748808C2"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21C4EF38" w14:textId="77777777" w:rsidR="00273952" w:rsidRPr="00B630AF" w:rsidRDefault="00273952" w:rsidP="00273952">
            <w:pPr>
              <w:spacing w:after="0" w:line="240" w:lineRule="auto"/>
              <w:rPr>
                <w:rFonts w:eastAsia="Times New Roman" w:cs="Calibri"/>
                <w:b/>
                <w:bCs/>
                <w:color w:val="008080"/>
                <w:sz w:val="24"/>
                <w:szCs w:val="24"/>
                <w:lang w:eastAsia="ro-RO"/>
              </w:rPr>
            </w:pPr>
          </w:p>
        </w:tc>
      </w:tr>
      <w:tr w:rsidR="00273952" w:rsidRPr="004E4318" w14:paraId="5A1A3FC2" w14:textId="1B19EAD2"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3165C6" w14:textId="77777777" w:rsidR="00273952" w:rsidRPr="00B630AF" w:rsidRDefault="00273952" w:rsidP="00273952">
            <w:pPr>
              <w:spacing w:after="0" w:line="240" w:lineRule="auto"/>
              <w:rPr>
                <w:rFonts w:eastAsia="Times New Roman" w:cs="Calibri"/>
                <w:b/>
                <w:bCs/>
                <w:color w:val="008080"/>
                <w:sz w:val="20"/>
                <w:szCs w:val="20"/>
                <w:lang w:eastAsia="ro-RO"/>
              </w:rPr>
            </w:pPr>
            <w:r w:rsidRPr="00B630AF">
              <w:rPr>
                <w:rFonts w:eastAsia="Times New Roman" w:cs="Calibri"/>
                <w:b/>
                <w:bCs/>
                <w:color w:val="008080"/>
                <w:sz w:val="20"/>
                <w:szCs w:val="20"/>
                <w:lang w:eastAsia="ro-RO"/>
              </w:rPr>
              <w:t>VALOARE ELIGIBILĂ</w:t>
            </w:r>
          </w:p>
        </w:tc>
        <w:tc>
          <w:tcPr>
            <w:tcW w:w="851" w:type="dxa"/>
            <w:gridSpan w:val="4"/>
            <w:tcBorders>
              <w:top w:val="single" w:sz="4" w:space="0" w:color="auto"/>
              <w:left w:val="single" w:sz="4" w:space="0" w:color="auto"/>
              <w:bottom w:val="single" w:sz="4" w:space="0" w:color="auto"/>
              <w:right w:val="single" w:sz="4" w:space="0" w:color="000000"/>
            </w:tcBorders>
          </w:tcPr>
          <w:p w14:paraId="4C524BF6"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tcPr>
          <w:p w14:paraId="17C08031"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tcPr>
          <w:p w14:paraId="0C38F5C3" w14:textId="3CF17FCC" w:rsidR="00273952" w:rsidRPr="00B630AF" w:rsidRDefault="00273952" w:rsidP="00273952">
            <w:pPr>
              <w:spacing w:after="0" w:line="240" w:lineRule="auto"/>
              <w:rPr>
                <w:rFonts w:eastAsia="Times New Roman" w:cs="Calibri"/>
                <w:b/>
                <w:bCs/>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tcPr>
          <w:p w14:paraId="0038E1B5"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6988916B"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373FA524" w14:textId="77777777" w:rsidR="00273952" w:rsidRPr="00B630AF" w:rsidRDefault="00273952" w:rsidP="00273952">
            <w:pPr>
              <w:spacing w:after="0" w:line="240" w:lineRule="auto"/>
              <w:rPr>
                <w:rFonts w:eastAsia="Times New Roman" w:cs="Calibri"/>
                <w:b/>
                <w:bCs/>
                <w:color w:val="008080"/>
                <w:sz w:val="24"/>
                <w:szCs w:val="24"/>
                <w:lang w:eastAsia="ro-RO"/>
              </w:rPr>
            </w:pPr>
          </w:p>
        </w:tc>
      </w:tr>
      <w:tr w:rsidR="00273952" w:rsidRPr="004E4318" w14:paraId="55D5A16E" w14:textId="1FAF25CE" w:rsidTr="00B630AF">
        <w:trPr>
          <w:trHeight w:val="290"/>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0CE5B8" w14:textId="77777777" w:rsidR="00273952" w:rsidRPr="00B630AF" w:rsidRDefault="00273952" w:rsidP="00273952">
            <w:pPr>
              <w:spacing w:after="0" w:line="240" w:lineRule="auto"/>
              <w:rPr>
                <w:rFonts w:eastAsia="Times New Roman" w:cs="Calibri"/>
                <w:b/>
                <w:bCs/>
                <w:color w:val="008080"/>
                <w:sz w:val="20"/>
                <w:szCs w:val="20"/>
                <w:lang w:eastAsia="ro-RO"/>
              </w:rPr>
            </w:pPr>
            <w:r w:rsidRPr="00B630AF">
              <w:rPr>
                <w:rFonts w:eastAsia="Times New Roman" w:cs="Calibri"/>
                <w:b/>
                <w:bCs/>
                <w:color w:val="008080"/>
                <w:sz w:val="20"/>
                <w:szCs w:val="20"/>
                <w:lang w:eastAsia="ro-RO"/>
              </w:rPr>
              <w:t>VALOARE NEELIGIBILĂ</w:t>
            </w:r>
          </w:p>
        </w:tc>
        <w:tc>
          <w:tcPr>
            <w:tcW w:w="851" w:type="dxa"/>
            <w:gridSpan w:val="4"/>
            <w:tcBorders>
              <w:top w:val="single" w:sz="4" w:space="0" w:color="auto"/>
              <w:left w:val="single" w:sz="4" w:space="0" w:color="auto"/>
              <w:bottom w:val="single" w:sz="4" w:space="0" w:color="auto"/>
              <w:right w:val="single" w:sz="4" w:space="0" w:color="000000"/>
            </w:tcBorders>
          </w:tcPr>
          <w:p w14:paraId="1D4A0D81"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706" w:type="dxa"/>
            <w:gridSpan w:val="3"/>
            <w:tcBorders>
              <w:top w:val="single" w:sz="4" w:space="0" w:color="auto"/>
              <w:left w:val="single" w:sz="4" w:space="0" w:color="auto"/>
              <w:bottom w:val="single" w:sz="4" w:space="0" w:color="auto"/>
              <w:right w:val="single" w:sz="4" w:space="0" w:color="auto"/>
            </w:tcBorders>
          </w:tcPr>
          <w:p w14:paraId="2FABB435"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1083" w:type="dxa"/>
            <w:tcBorders>
              <w:top w:val="single" w:sz="4" w:space="0" w:color="auto"/>
              <w:left w:val="single" w:sz="4" w:space="0" w:color="auto"/>
              <w:bottom w:val="single" w:sz="4" w:space="0" w:color="auto"/>
              <w:right w:val="single" w:sz="4" w:space="0" w:color="000000"/>
            </w:tcBorders>
          </w:tcPr>
          <w:p w14:paraId="3CF4D426" w14:textId="4F028B6D" w:rsidR="00273952" w:rsidRPr="00B630AF" w:rsidRDefault="00273952" w:rsidP="00273952">
            <w:pPr>
              <w:spacing w:after="0" w:line="240" w:lineRule="auto"/>
              <w:rPr>
                <w:rFonts w:eastAsia="Times New Roman" w:cs="Calibri"/>
                <w:b/>
                <w:bCs/>
                <w:color w:val="008080"/>
                <w:sz w:val="24"/>
                <w:szCs w:val="24"/>
                <w:lang w:eastAsia="ro-RO"/>
              </w:rPr>
            </w:pPr>
          </w:p>
        </w:tc>
        <w:tc>
          <w:tcPr>
            <w:tcW w:w="737" w:type="dxa"/>
            <w:tcBorders>
              <w:top w:val="single" w:sz="4" w:space="0" w:color="auto"/>
              <w:left w:val="single" w:sz="4" w:space="0" w:color="auto"/>
              <w:bottom w:val="single" w:sz="4" w:space="0" w:color="auto"/>
              <w:right w:val="single" w:sz="4" w:space="0" w:color="000000"/>
            </w:tcBorders>
          </w:tcPr>
          <w:p w14:paraId="177B77D2"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68889D31" w14:textId="77777777" w:rsidR="00273952" w:rsidRPr="00B630AF" w:rsidRDefault="00273952" w:rsidP="00273952">
            <w:pPr>
              <w:spacing w:after="0" w:line="240" w:lineRule="auto"/>
              <w:rPr>
                <w:rFonts w:eastAsia="Times New Roman" w:cs="Calibri"/>
                <w:b/>
                <w:bCs/>
                <w:color w:val="008080"/>
                <w:sz w:val="24"/>
                <w:szCs w:val="24"/>
                <w:lang w:eastAsia="ro-RO"/>
              </w:rPr>
            </w:pPr>
          </w:p>
        </w:tc>
        <w:tc>
          <w:tcPr>
            <w:tcW w:w="978" w:type="dxa"/>
            <w:tcBorders>
              <w:top w:val="single" w:sz="4" w:space="0" w:color="auto"/>
              <w:left w:val="single" w:sz="4" w:space="0" w:color="auto"/>
              <w:bottom w:val="single" w:sz="4" w:space="0" w:color="auto"/>
              <w:right w:val="single" w:sz="4" w:space="0" w:color="000000"/>
            </w:tcBorders>
          </w:tcPr>
          <w:p w14:paraId="5C03516B" w14:textId="77777777" w:rsidR="00273952" w:rsidRPr="00B630AF" w:rsidRDefault="00273952" w:rsidP="00273952">
            <w:pPr>
              <w:spacing w:after="0" w:line="240" w:lineRule="auto"/>
              <w:rPr>
                <w:rFonts w:eastAsia="Times New Roman" w:cs="Calibri"/>
                <w:b/>
                <w:bCs/>
                <w:color w:val="008080"/>
                <w:sz w:val="24"/>
                <w:szCs w:val="24"/>
                <w:lang w:eastAsia="ro-RO"/>
              </w:rPr>
            </w:pPr>
          </w:p>
        </w:tc>
      </w:tr>
    </w:tbl>
    <w:p w14:paraId="5282BD07" w14:textId="77777777" w:rsidR="00273952" w:rsidRDefault="00273952" w:rsidP="00983983">
      <w:pPr>
        <w:spacing w:after="0" w:line="240" w:lineRule="auto"/>
        <w:rPr>
          <w:rFonts w:asciiTheme="minorHAnsi" w:hAnsiTheme="minorHAnsi" w:cstheme="minorHAnsi"/>
          <w:bCs/>
          <w:highlight w:val="yellow"/>
          <w:lang w:eastAsia="fr-FR"/>
        </w:rPr>
      </w:pPr>
    </w:p>
    <w:p w14:paraId="507E5425" w14:textId="77777777" w:rsidR="000B1458" w:rsidRDefault="000B1458" w:rsidP="00983983">
      <w:pPr>
        <w:spacing w:after="0" w:line="240" w:lineRule="auto"/>
        <w:rPr>
          <w:rFonts w:asciiTheme="minorHAnsi" w:hAnsiTheme="minorHAnsi" w:cstheme="minorHAnsi"/>
          <w:bCs/>
          <w:highlight w:val="yellow"/>
          <w:lang w:eastAsia="fr-FR"/>
        </w:rPr>
      </w:pPr>
    </w:p>
    <w:p w14:paraId="4E4BC896" w14:textId="77777777" w:rsidR="000B1458" w:rsidRDefault="000B1458" w:rsidP="00983983">
      <w:pPr>
        <w:spacing w:after="0" w:line="240" w:lineRule="auto"/>
        <w:rPr>
          <w:rFonts w:asciiTheme="minorHAnsi" w:hAnsiTheme="minorHAnsi" w:cstheme="minorHAnsi"/>
          <w:bCs/>
          <w:highlight w:val="yellow"/>
          <w:lang w:eastAsia="fr-FR"/>
        </w:rPr>
      </w:pPr>
    </w:p>
    <w:tbl>
      <w:tblPr>
        <w:tblStyle w:val="TableGrid"/>
        <w:tblW w:w="9776" w:type="dxa"/>
        <w:tblLook w:val="04A0" w:firstRow="1" w:lastRow="0" w:firstColumn="1" w:lastColumn="0" w:noHBand="0" w:noVBand="1"/>
      </w:tblPr>
      <w:tblGrid>
        <w:gridCol w:w="1713"/>
        <w:gridCol w:w="1536"/>
        <w:gridCol w:w="482"/>
        <w:gridCol w:w="464"/>
        <w:gridCol w:w="916"/>
        <w:gridCol w:w="946"/>
        <w:gridCol w:w="1309"/>
        <w:gridCol w:w="359"/>
        <w:gridCol w:w="1074"/>
        <w:gridCol w:w="1040"/>
      </w:tblGrid>
      <w:tr w:rsidR="000B1458" w:rsidRPr="000B1458" w14:paraId="230EA66B" w14:textId="77777777" w:rsidTr="00B630AF">
        <w:trPr>
          <w:trHeight w:val="480"/>
        </w:trPr>
        <w:tc>
          <w:tcPr>
            <w:tcW w:w="6057" w:type="dxa"/>
            <w:gridSpan w:val="6"/>
            <w:noWrap/>
            <w:hideMark/>
          </w:tcPr>
          <w:p w14:paraId="2EDBCA1E" w14:textId="6FCA2D51"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Plan Financi</w:t>
            </w:r>
            <w:r w:rsidR="00B630AF">
              <w:rPr>
                <w:rFonts w:asciiTheme="minorHAnsi" w:hAnsiTheme="minorHAnsi" w:cstheme="minorHAnsi"/>
                <w:b/>
                <w:bCs/>
                <w:lang w:eastAsia="fr-FR"/>
              </w:rPr>
              <w:t>ar</w:t>
            </w:r>
          </w:p>
        </w:tc>
        <w:tc>
          <w:tcPr>
            <w:tcW w:w="1659" w:type="dxa"/>
            <w:gridSpan w:val="2"/>
            <w:hideMark/>
          </w:tcPr>
          <w:p w14:paraId="40E5ADDA"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Cheltuieli eligibile EURO</w:t>
            </w:r>
          </w:p>
        </w:tc>
        <w:tc>
          <w:tcPr>
            <w:tcW w:w="1020" w:type="dxa"/>
            <w:hideMark/>
          </w:tcPr>
          <w:p w14:paraId="464B4C93"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Cheltuieli neeligibile EURO</w:t>
            </w:r>
          </w:p>
        </w:tc>
        <w:tc>
          <w:tcPr>
            <w:tcW w:w="1040" w:type="dxa"/>
            <w:hideMark/>
          </w:tcPr>
          <w:p w14:paraId="51C58F13"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Total</w:t>
            </w:r>
          </w:p>
        </w:tc>
      </w:tr>
      <w:tr w:rsidR="000B1458" w:rsidRPr="000B1458" w14:paraId="046227F0" w14:textId="77777777" w:rsidTr="00B630AF">
        <w:trPr>
          <w:trHeight w:val="360"/>
        </w:trPr>
        <w:tc>
          <w:tcPr>
            <w:tcW w:w="6057" w:type="dxa"/>
            <w:gridSpan w:val="6"/>
            <w:noWrap/>
            <w:hideMark/>
          </w:tcPr>
          <w:p w14:paraId="04131A89"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Ajutor public nerambursabil (contribuţie UE şi cofinanţare naţională)</w:t>
            </w:r>
          </w:p>
        </w:tc>
        <w:tc>
          <w:tcPr>
            <w:tcW w:w="1659" w:type="dxa"/>
            <w:gridSpan w:val="2"/>
            <w:noWrap/>
            <w:hideMark/>
          </w:tcPr>
          <w:p w14:paraId="6BEDAE11"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1020" w:type="dxa"/>
            <w:noWrap/>
            <w:hideMark/>
          </w:tcPr>
          <w:p w14:paraId="183BBA24"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1040" w:type="dxa"/>
            <w:noWrap/>
            <w:hideMark/>
          </w:tcPr>
          <w:p w14:paraId="4660A336"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0</w:t>
            </w:r>
          </w:p>
        </w:tc>
      </w:tr>
      <w:tr w:rsidR="000B1458" w:rsidRPr="000B1458" w14:paraId="3BAB80FA" w14:textId="77777777" w:rsidTr="00B630AF">
        <w:trPr>
          <w:trHeight w:val="290"/>
        </w:trPr>
        <w:tc>
          <w:tcPr>
            <w:tcW w:w="6057" w:type="dxa"/>
            <w:gridSpan w:val="6"/>
            <w:noWrap/>
            <w:hideMark/>
          </w:tcPr>
          <w:p w14:paraId="44A2C315"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Cofinantare privata, din care:</w:t>
            </w:r>
          </w:p>
        </w:tc>
        <w:tc>
          <w:tcPr>
            <w:tcW w:w="1659" w:type="dxa"/>
            <w:gridSpan w:val="2"/>
            <w:noWrap/>
            <w:hideMark/>
          </w:tcPr>
          <w:p w14:paraId="3322CC81"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0</w:t>
            </w:r>
          </w:p>
        </w:tc>
        <w:tc>
          <w:tcPr>
            <w:tcW w:w="1020" w:type="dxa"/>
            <w:noWrap/>
            <w:hideMark/>
          </w:tcPr>
          <w:p w14:paraId="590C3C77"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0</w:t>
            </w:r>
          </w:p>
        </w:tc>
        <w:tc>
          <w:tcPr>
            <w:tcW w:w="1040" w:type="dxa"/>
            <w:noWrap/>
            <w:hideMark/>
          </w:tcPr>
          <w:p w14:paraId="457885A2"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0</w:t>
            </w:r>
          </w:p>
        </w:tc>
      </w:tr>
      <w:tr w:rsidR="000B1458" w:rsidRPr="000B1458" w14:paraId="2913EC51" w14:textId="77777777" w:rsidTr="00B630AF">
        <w:trPr>
          <w:trHeight w:val="290"/>
        </w:trPr>
        <w:tc>
          <w:tcPr>
            <w:tcW w:w="1713" w:type="dxa"/>
            <w:noWrap/>
            <w:hideMark/>
          </w:tcPr>
          <w:p w14:paraId="3D7FCA97"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1536" w:type="dxa"/>
            <w:noWrap/>
            <w:hideMark/>
          </w:tcPr>
          <w:p w14:paraId="6A8BDF8A"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2808" w:type="dxa"/>
            <w:gridSpan w:val="4"/>
            <w:noWrap/>
            <w:hideMark/>
          </w:tcPr>
          <w:p w14:paraId="130BA56D"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autofinantare</w:t>
            </w:r>
          </w:p>
        </w:tc>
        <w:tc>
          <w:tcPr>
            <w:tcW w:w="1659" w:type="dxa"/>
            <w:gridSpan w:val="2"/>
            <w:noWrap/>
            <w:hideMark/>
          </w:tcPr>
          <w:p w14:paraId="40D5F67A"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 </w:t>
            </w:r>
          </w:p>
        </w:tc>
        <w:tc>
          <w:tcPr>
            <w:tcW w:w="1020" w:type="dxa"/>
            <w:noWrap/>
            <w:hideMark/>
          </w:tcPr>
          <w:p w14:paraId="6B5D82C8"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 </w:t>
            </w:r>
          </w:p>
        </w:tc>
        <w:tc>
          <w:tcPr>
            <w:tcW w:w="1040" w:type="dxa"/>
            <w:noWrap/>
            <w:hideMark/>
          </w:tcPr>
          <w:p w14:paraId="7D6F1209"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0</w:t>
            </w:r>
          </w:p>
        </w:tc>
      </w:tr>
      <w:tr w:rsidR="000B1458" w:rsidRPr="000B1458" w14:paraId="0D92A26A" w14:textId="77777777" w:rsidTr="00B630AF">
        <w:trPr>
          <w:trHeight w:val="290"/>
        </w:trPr>
        <w:tc>
          <w:tcPr>
            <w:tcW w:w="1713" w:type="dxa"/>
            <w:noWrap/>
            <w:hideMark/>
          </w:tcPr>
          <w:p w14:paraId="7C5D9B71"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1536" w:type="dxa"/>
            <w:noWrap/>
            <w:hideMark/>
          </w:tcPr>
          <w:p w14:paraId="2E212AD9"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2808" w:type="dxa"/>
            <w:gridSpan w:val="4"/>
            <w:noWrap/>
            <w:hideMark/>
          </w:tcPr>
          <w:p w14:paraId="497596C8"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imprumuturi</w:t>
            </w:r>
          </w:p>
        </w:tc>
        <w:tc>
          <w:tcPr>
            <w:tcW w:w="1659" w:type="dxa"/>
            <w:gridSpan w:val="2"/>
            <w:noWrap/>
            <w:hideMark/>
          </w:tcPr>
          <w:p w14:paraId="3F26493A"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 </w:t>
            </w:r>
          </w:p>
        </w:tc>
        <w:tc>
          <w:tcPr>
            <w:tcW w:w="1020" w:type="dxa"/>
            <w:noWrap/>
            <w:hideMark/>
          </w:tcPr>
          <w:p w14:paraId="3AD4165B"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 </w:t>
            </w:r>
          </w:p>
        </w:tc>
        <w:tc>
          <w:tcPr>
            <w:tcW w:w="1040" w:type="dxa"/>
            <w:noWrap/>
            <w:hideMark/>
          </w:tcPr>
          <w:p w14:paraId="756A6431"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0</w:t>
            </w:r>
          </w:p>
        </w:tc>
      </w:tr>
      <w:tr w:rsidR="000B1458" w:rsidRPr="000B1458" w14:paraId="21A63126" w14:textId="77777777" w:rsidTr="00B630AF">
        <w:trPr>
          <w:trHeight w:val="290"/>
        </w:trPr>
        <w:tc>
          <w:tcPr>
            <w:tcW w:w="6057" w:type="dxa"/>
            <w:gridSpan w:val="6"/>
            <w:noWrap/>
            <w:hideMark/>
          </w:tcPr>
          <w:p w14:paraId="4D6D84AA"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TOTAL PROIECT</w:t>
            </w:r>
          </w:p>
        </w:tc>
        <w:tc>
          <w:tcPr>
            <w:tcW w:w="1659" w:type="dxa"/>
            <w:gridSpan w:val="2"/>
            <w:noWrap/>
            <w:hideMark/>
          </w:tcPr>
          <w:p w14:paraId="7D874485"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0</w:t>
            </w:r>
          </w:p>
        </w:tc>
        <w:tc>
          <w:tcPr>
            <w:tcW w:w="1020" w:type="dxa"/>
            <w:noWrap/>
            <w:hideMark/>
          </w:tcPr>
          <w:p w14:paraId="495CAF8E"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0</w:t>
            </w:r>
          </w:p>
        </w:tc>
        <w:tc>
          <w:tcPr>
            <w:tcW w:w="1040" w:type="dxa"/>
            <w:noWrap/>
            <w:hideMark/>
          </w:tcPr>
          <w:p w14:paraId="03C7C391"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0</w:t>
            </w:r>
          </w:p>
        </w:tc>
      </w:tr>
      <w:tr w:rsidR="000B1458" w:rsidRPr="000B1458" w14:paraId="3BB36DA3" w14:textId="77777777" w:rsidTr="00B630AF">
        <w:trPr>
          <w:trHeight w:val="290"/>
        </w:trPr>
        <w:tc>
          <w:tcPr>
            <w:tcW w:w="3731" w:type="dxa"/>
            <w:gridSpan w:val="3"/>
            <w:noWrap/>
            <w:hideMark/>
          </w:tcPr>
          <w:p w14:paraId="7FB83D5E"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Procent contribuţie publică</w:t>
            </w:r>
          </w:p>
        </w:tc>
        <w:tc>
          <w:tcPr>
            <w:tcW w:w="464" w:type="dxa"/>
            <w:noWrap/>
            <w:hideMark/>
          </w:tcPr>
          <w:p w14:paraId="5A1732B0"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916" w:type="dxa"/>
            <w:noWrap/>
            <w:hideMark/>
          </w:tcPr>
          <w:p w14:paraId="4700675F"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w:t>
            </w:r>
          </w:p>
        </w:tc>
        <w:tc>
          <w:tcPr>
            <w:tcW w:w="946" w:type="dxa"/>
            <w:noWrap/>
            <w:hideMark/>
          </w:tcPr>
          <w:p w14:paraId="758A94C1"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0</w:t>
            </w:r>
          </w:p>
        </w:tc>
        <w:tc>
          <w:tcPr>
            <w:tcW w:w="1309" w:type="dxa"/>
            <w:noWrap/>
            <w:hideMark/>
          </w:tcPr>
          <w:p w14:paraId="6079A9DF"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0,00</w:t>
            </w:r>
          </w:p>
        </w:tc>
        <w:tc>
          <w:tcPr>
            <w:tcW w:w="350" w:type="dxa"/>
            <w:noWrap/>
            <w:hideMark/>
          </w:tcPr>
          <w:p w14:paraId="3676B04C"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w:t>
            </w:r>
          </w:p>
        </w:tc>
        <w:tc>
          <w:tcPr>
            <w:tcW w:w="2060" w:type="dxa"/>
            <w:gridSpan w:val="2"/>
            <w:noWrap/>
            <w:hideMark/>
          </w:tcPr>
          <w:p w14:paraId="025616C0"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 </w:t>
            </w:r>
          </w:p>
        </w:tc>
      </w:tr>
      <w:tr w:rsidR="000B1458" w:rsidRPr="000B1458" w14:paraId="75164840" w14:textId="77777777" w:rsidTr="00B630AF">
        <w:trPr>
          <w:trHeight w:val="290"/>
        </w:trPr>
        <w:tc>
          <w:tcPr>
            <w:tcW w:w="6057" w:type="dxa"/>
            <w:gridSpan w:val="6"/>
            <w:noWrap/>
            <w:hideMark/>
          </w:tcPr>
          <w:p w14:paraId="6D81CE4C"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Avans solicitat</w:t>
            </w:r>
          </w:p>
        </w:tc>
        <w:tc>
          <w:tcPr>
            <w:tcW w:w="1659" w:type="dxa"/>
            <w:gridSpan w:val="2"/>
            <w:noWrap/>
            <w:hideMark/>
          </w:tcPr>
          <w:p w14:paraId="27D4206A"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 </w:t>
            </w:r>
          </w:p>
        </w:tc>
        <w:tc>
          <w:tcPr>
            <w:tcW w:w="2060" w:type="dxa"/>
            <w:gridSpan w:val="2"/>
            <w:hideMark/>
          </w:tcPr>
          <w:p w14:paraId="0FEC3E14"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r>
      <w:tr w:rsidR="000B1458" w:rsidRPr="000B1458" w14:paraId="038B9722" w14:textId="77777777" w:rsidTr="00B630AF">
        <w:trPr>
          <w:trHeight w:val="430"/>
        </w:trPr>
        <w:tc>
          <w:tcPr>
            <w:tcW w:w="3249" w:type="dxa"/>
            <w:gridSpan w:val="2"/>
            <w:noWrap/>
            <w:hideMark/>
          </w:tcPr>
          <w:p w14:paraId="72DEA7EC"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Procent avans solicitat ca procent din ajutorul public nerambursabil</w:t>
            </w:r>
          </w:p>
        </w:tc>
        <w:tc>
          <w:tcPr>
            <w:tcW w:w="482" w:type="dxa"/>
            <w:noWrap/>
            <w:hideMark/>
          </w:tcPr>
          <w:p w14:paraId="62DCFF7E"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464" w:type="dxa"/>
            <w:noWrap/>
            <w:hideMark/>
          </w:tcPr>
          <w:p w14:paraId="5342813A"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916" w:type="dxa"/>
            <w:noWrap/>
            <w:hideMark/>
          </w:tcPr>
          <w:p w14:paraId="396482F6"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 </w:t>
            </w:r>
          </w:p>
        </w:tc>
        <w:tc>
          <w:tcPr>
            <w:tcW w:w="946" w:type="dxa"/>
            <w:noWrap/>
            <w:hideMark/>
          </w:tcPr>
          <w:p w14:paraId="6000D8A1"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w:t>
            </w:r>
          </w:p>
        </w:tc>
        <w:tc>
          <w:tcPr>
            <w:tcW w:w="1659" w:type="dxa"/>
            <w:gridSpan w:val="2"/>
            <w:noWrap/>
            <w:hideMark/>
          </w:tcPr>
          <w:p w14:paraId="1B837A59" w14:textId="77777777" w:rsidR="000B1458" w:rsidRPr="00B630AF" w:rsidRDefault="000B1458" w:rsidP="000B1458">
            <w:pPr>
              <w:spacing w:after="0" w:line="240" w:lineRule="auto"/>
              <w:rPr>
                <w:rFonts w:asciiTheme="minorHAnsi" w:hAnsiTheme="minorHAnsi" w:cstheme="minorHAnsi"/>
                <w:bCs/>
                <w:lang w:eastAsia="fr-FR"/>
              </w:rPr>
            </w:pPr>
            <w:r w:rsidRPr="00B630AF">
              <w:rPr>
                <w:rFonts w:asciiTheme="minorHAnsi" w:hAnsiTheme="minorHAnsi" w:cstheme="minorHAnsi"/>
                <w:bCs/>
                <w:lang w:eastAsia="fr-FR"/>
              </w:rPr>
              <w:t>0,00</w:t>
            </w:r>
          </w:p>
        </w:tc>
        <w:tc>
          <w:tcPr>
            <w:tcW w:w="2060" w:type="dxa"/>
            <w:gridSpan w:val="2"/>
            <w:hideMark/>
          </w:tcPr>
          <w:p w14:paraId="1DF9645A" w14:textId="77777777" w:rsidR="000B1458" w:rsidRPr="00B630AF" w:rsidRDefault="000B1458" w:rsidP="000B1458">
            <w:pPr>
              <w:spacing w:after="0" w:line="240" w:lineRule="auto"/>
              <w:rPr>
                <w:rFonts w:asciiTheme="minorHAnsi" w:hAnsiTheme="minorHAnsi" w:cstheme="minorHAnsi"/>
                <w:b/>
                <w:bCs/>
                <w:lang w:eastAsia="fr-FR"/>
              </w:rPr>
            </w:pPr>
            <w:r w:rsidRPr="00B630AF">
              <w:rPr>
                <w:rFonts w:asciiTheme="minorHAnsi" w:hAnsiTheme="minorHAnsi" w:cstheme="minorHAnsi"/>
                <w:b/>
                <w:bCs/>
                <w:lang w:eastAsia="fr-FR"/>
              </w:rPr>
              <w:t>Suma avans mai mica de 50% din ajutorul public</w:t>
            </w:r>
          </w:p>
        </w:tc>
      </w:tr>
    </w:tbl>
    <w:p w14:paraId="5C0D3DD7" w14:textId="77777777" w:rsidR="000B1458" w:rsidRDefault="000B1458" w:rsidP="00983983">
      <w:pPr>
        <w:spacing w:after="0" w:line="240" w:lineRule="auto"/>
        <w:rPr>
          <w:rFonts w:asciiTheme="minorHAnsi" w:hAnsiTheme="minorHAnsi" w:cstheme="minorHAnsi"/>
          <w:bCs/>
          <w:highlight w:val="yellow"/>
          <w:lang w:eastAsia="fr-FR"/>
        </w:rPr>
      </w:pPr>
    </w:p>
    <w:p w14:paraId="3B531E46" w14:textId="77777777" w:rsidR="000B1458" w:rsidRDefault="000B1458" w:rsidP="00983983">
      <w:pPr>
        <w:spacing w:after="0" w:line="240" w:lineRule="auto"/>
        <w:rPr>
          <w:rFonts w:asciiTheme="minorHAnsi" w:hAnsiTheme="minorHAnsi" w:cstheme="minorHAnsi"/>
          <w:bCs/>
          <w:highlight w:val="yellow"/>
          <w:lang w:eastAsia="fr-FR"/>
        </w:rPr>
      </w:pPr>
    </w:p>
    <w:p w14:paraId="63197FD9" w14:textId="030A4058" w:rsidR="000B1458" w:rsidRPr="000C0165" w:rsidRDefault="000B1458" w:rsidP="00983983">
      <w:pPr>
        <w:spacing w:after="0" w:line="240" w:lineRule="auto"/>
        <w:rPr>
          <w:rFonts w:asciiTheme="minorHAnsi" w:hAnsiTheme="minorHAnsi" w:cstheme="minorHAnsi"/>
          <w:bCs/>
          <w:highlight w:val="yellow"/>
          <w:lang w:eastAsia="fr-FR"/>
        </w:rPr>
        <w:sectPr w:rsidR="000B1458" w:rsidRPr="000C0165" w:rsidSect="00BF3641">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346"/>
        <w:gridCol w:w="1634"/>
        <w:gridCol w:w="978"/>
        <w:gridCol w:w="1799"/>
      </w:tblGrid>
      <w:tr w:rsidR="00983983" w:rsidRPr="000C0165" w14:paraId="1324453C" w14:textId="77777777" w:rsidTr="00B630AF">
        <w:trPr>
          <w:trHeight w:val="372"/>
        </w:trPr>
        <w:tc>
          <w:tcPr>
            <w:tcW w:w="1941" w:type="pct"/>
            <w:vMerge w:val="restart"/>
            <w:tcBorders>
              <w:top w:val="single" w:sz="4" w:space="0" w:color="auto"/>
              <w:left w:val="single" w:sz="4" w:space="0" w:color="auto"/>
              <w:bottom w:val="single" w:sz="4" w:space="0" w:color="auto"/>
              <w:right w:val="single" w:sz="4" w:space="0" w:color="auto"/>
            </w:tcBorders>
            <w:vAlign w:val="center"/>
          </w:tcPr>
          <w:p w14:paraId="1C17F5BC" w14:textId="04E0E191" w:rsidR="00983983" w:rsidRPr="000C0165" w:rsidRDefault="00983983" w:rsidP="004A7D3F">
            <w:pPr>
              <w:pStyle w:val="NormalWeb"/>
              <w:overflowPunct w:val="0"/>
              <w:autoSpaceDE w:val="0"/>
              <w:autoSpaceDN w:val="0"/>
              <w:adjustRightInd w:val="0"/>
              <w:spacing w:before="0"/>
              <w:rPr>
                <w:rFonts w:asciiTheme="minorHAnsi" w:hAnsiTheme="minorHAnsi" w:cstheme="minorHAnsi"/>
                <w:b/>
                <w:bCs/>
                <w:sz w:val="22"/>
                <w:szCs w:val="22"/>
                <w:u w:val="single"/>
                <w:lang w:val="ro-RO" w:eastAsia="fr-FR"/>
              </w:rPr>
            </w:pPr>
            <w:r w:rsidRPr="000C0165">
              <w:rPr>
                <w:rFonts w:asciiTheme="minorHAnsi" w:hAnsiTheme="minorHAnsi" w:cstheme="minorHAnsi"/>
                <w:b/>
                <w:bCs/>
                <w:sz w:val="22"/>
                <w:szCs w:val="22"/>
                <w:u w:val="single"/>
                <w:lang w:val="ro-RO" w:eastAsia="fr-FR"/>
              </w:rPr>
              <w:lastRenderedPageBreak/>
              <w:t>3.</w:t>
            </w:r>
            <w:r w:rsidR="002537C0">
              <w:rPr>
                <w:rFonts w:asciiTheme="minorHAnsi" w:hAnsiTheme="minorHAnsi" w:cstheme="minorHAnsi"/>
                <w:b/>
                <w:bCs/>
                <w:sz w:val="22"/>
                <w:szCs w:val="22"/>
                <w:u w:val="single"/>
                <w:lang w:val="ro-RO" w:eastAsia="fr-FR"/>
              </w:rPr>
              <w:t>B</w:t>
            </w:r>
            <w:r w:rsidRPr="000C0165">
              <w:rPr>
                <w:rFonts w:asciiTheme="minorHAnsi" w:hAnsiTheme="minorHAnsi" w:cstheme="minorHAnsi"/>
                <w:b/>
                <w:bCs/>
                <w:sz w:val="22"/>
                <w:szCs w:val="22"/>
                <w:u w:val="single"/>
                <w:lang w:val="ro-RO" w:eastAsia="fr-FR"/>
              </w:rPr>
              <w:t xml:space="preserve"> Verificarea cheltuielilor și a investițiilor prevăzute</w:t>
            </w:r>
          </w:p>
        </w:tc>
        <w:tc>
          <w:tcPr>
            <w:tcW w:w="3059" w:type="pct"/>
            <w:gridSpan w:val="4"/>
            <w:tcBorders>
              <w:top w:val="single" w:sz="4" w:space="0" w:color="auto"/>
              <w:left w:val="single" w:sz="4" w:space="0" w:color="auto"/>
              <w:bottom w:val="single" w:sz="4" w:space="0" w:color="auto"/>
              <w:right w:val="single" w:sz="4" w:space="0" w:color="auto"/>
            </w:tcBorders>
            <w:vAlign w:val="center"/>
            <w:hideMark/>
          </w:tcPr>
          <w:p w14:paraId="5E3ADC5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4A7D3F" w:rsidRPr="000C0165" w14:paraId="7E179746" w14:textId="77777777" w:rsidTr="00B630A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0CEC8" w14:textId="77777777" w:rsidR="00983983" w:rsidRPr="000C0165" w:rsidRDefault="00983983" w:rsidP="00BF3641">
            <w:pPr>
              <w:spacing w:after="0" w:line="240" w:lineRule="auto"/>
              <w:rPr>
                <w:rFonts w:asciiTheme="minorHAnsi" w:eastAsia="Times New Roman" w:hAnsiTheme="minorHAnsi" w:cstheme="minorHAnsi"/>
                <w:bCs/>
                <w:i/>
                <w:highlight w:val="yellow"/>
                <w:lang w:eastAsia="fr-FR"/>
              </w:rPr>
            </w:pPr>
          </w:p>
        </w:tc>
        <w:tc>
          <w:tcPr>
            <w:tcW w:w="709" w:type="pct"/>
            <w:tcBorders>
              <w:top w:val="single" w:sz="4" w:space="0" w:color="auto"/>
              <w:left w:val="single" w:sz="4" w:space="0" w:color="auto"/>
              <w:bottom w:val="single" w:sz="4" w:space="0" w:color="auto"/>
              <w:right w:val="single" w:sz="4" w:space="0" w:color="auto"/>
            </w:tcBorders>
            <w:vAlign w:val="center"/>
            <w:hideMark/>
          </w:tcPr>
          <w:p w14:paraId="7589D38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14:paraId="4383D7A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980" w:type="pct"/>
            <w:tcBorders>
              <w:top w:val="single" w:sz="4" w:space="0" w:color="auto"/>
              <w:left w:val="single" w:sz="4" w:space="0" w:color="auto"/>
              <w:bottom w:val="single" w:sz="4" w:space="0" w:color="auto"/>
              <w:right w:val="single" w:sz="4" w:space="0" w:color="auto"/>
            </w:tcBorders>
            <w:vAlign w:val="center"/>
            <w:hideMark/>
          </w:tcPr>
          <w:p w14:paraId="33F4E8C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 xml:space="preserve">NU ESTE CAZUL/ </w:t>
            </w:r>
          </w:p>
          <w:p w14:paraId="5592DC3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SE APLICĂ</w:t>
            </w:r>
          </w:p>
        </w:tc>
      </w:tr>
      <w:tr w:rsidR="000C0165" w:rsidRPr="000C0165" w14:paraId="75911F66" w14:textId="77777777" w:rsidTr="00B630AF">
        <w:trPr>
          <w:trHeight w:val="4421"/>
        </w:trPr>
        <w:tc>
          <w:tcPr>
            <w:tcW w:w="1941" w:type="pct"/>
            <w:tcBorders>
              <w:top w:val="single" w:sz="4" w:space="0" w:color="auto"/>
              <w:left w:val="single" w:sz="4" w:space="0" w:color="auto"/>
              <w:bottom w:val="single" w:sz="4" w:space="0" w:color="auto"/>
              <w:right w:val="single" w:sz="4" w:space="0" w:color="auto"/>
            </w:tcBorders>
          </w:tcPr>
          <w:p w14:paraId="04B49FBC" w14:textId="77777777"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3.1.1 - Costurile de funcţionare a cooperării depășesc 20% din valoarea maximă a sprijinului acordat pe proiect depus?</w:t>
            </w:r>
          </w:p>
          <w:p w14:paraId="2060AD7D" w14:textId="77777777" w:rsidR="00983983" w:rsidRPr="000C0165" w:rsidRDefault="00983983" w:rsidP="00BF3641">
            <w:pPr>
              <w:spacing w:after="0" w:line="240" w:lineRule="auto"/>
              <w:jc w:val="both"/>
              <w:rPr>
                <w:rFonts w:asciiTheme="minorHAnsi" w:hAnsiTheme="minorHAnsi" w:cstheme="minorHAnsi"/>
              </w:rPr>
            </w:pPr>
          </w:p>
          <w:p w14:paraId="37EC651C" w14:textId="43157288"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 xml:space="preserve">3.1.2 – Costurile elaborării </w:t>
            </w:r>
            <w:r w:rsidR="000F0A31" w:rsidRPr="000348E4">
              <w:rPr>
                <w:rFonts w:asciiTheme="minorHAnsi" w:hAnsiTheme="minorHAnsi" w:cstheme="minorHAnsi"/>
              </w:rPr>
              <w:t xml:space="preserve">documentației </w:t>
            </w:r>
            <w:r w:rsidRPr="000C0165">
              <w:rPr>
                <w:rFonts w:asciiTheme="minorHAnsi" w:hAnsiTheme="minorHAnsi" w:cstheme="minorHAnsi"/>
              </w:rPr>
              <w:t>asociate proiectului</w:t>
            </w:r>
            <w:r w:rsidR="002D377D" w:rsidRPr="000C0165">
              <w:rPr>
                <w:rFonts w:asciiTheme="minorHAnsi" w:hAnsiTheme="minorHAnsi" w:cstheme="minorHAnsi"/>
              </w:rPr>
              <w:t xml:space="preserve"> </w:t>
            </w:r>
            <w:r w:rsidRPr="000C0165">
              <w:rPr>
                <w:rFonts w:asciiTheme="minorHAnsi" w:hAnsiTheme="minorHAnsi" w:cstheme="minorHAnsi"/>
              </w:rPr>
              <w:t>depășesc valoarea de 10% sau 5% din valoarea totală eligibilă a proiectului?</w:t>
            </w:r>
          </w:p>
          <w:p w14:paraId="02EFAEB4" w14:textId="77777777" w:rsidR="00983983" w:rsidRPr="000C0165" w:rsidRDefault="00983983" w:rsidP="00BF3641">
            <w:pPr>
              <w:spacing w:after="0" w:line="240" w:lineRule="auto"/>
              <w:jc w:val="both"/>
              <w:rPr>
                <w:rFonts w:asciiTheme="minorHAnsi" w:hAnsiTheme="minorHAnsi" w:cstheme="minorHAnsi"/>
                <w:highlight w:val="yellow"/>
              </w:rPr>
            </w:pPr>
          </w:p>
          <w:p w14:paraId="7566BE6F" w14:textId="2D0CE091" w:rsidR="00983983" w:rsidRPr="000C0165" w:rsidRDefault="00983983" w:rsidP="00BF3641">
            <w:pPr>
              <w:spacing w:after="0" w:line="240" w:lineRule="auto"/>
              <w:jc w:val="both"/>
              <w:rPr>
                <w:rFonts w:asciiTheme="minorHAnsi" w:hAnsiTheme="minorHAnsi" w:cstheme="minorHAnsi"/>
                <w:highlight w:val="yellow"/>
              </w:rPr>
            </w:pPr>
            <w:r w:rsidRPr="000C0165">
              <w:rPr>
                <w:rFonts w:asciiTheme="minorHAnsi" w:hAnsiTheme="minorHAnsi" w:cstheme="minorHAnsi"/>
              </w:rPr>
              <w:t>3.1.3 - Cheltuieli de promovare inclusiv pagina web, broșuri, pliante, bannere, promovare platită prin social media si alte retele de publicitate, radio si televiziune, reprezintă o componentă secundară în cadrul acestui proiect?</w:t>
            </w:r>
            <w:r w:rsidR="005E4C32">
              <w:rPr>
                <w:rFonts w:asciiTheme="minorHAnsi" w:hAnsiTheme="minorHAnsi" w:cstheme="minorHAnsi"/>
              </w:rPr>
              <w:t xml:space="preserve"> (daca este cazul)</w:t>
            </w:r>
          </w:p>
        </w:tc>
        <w:tc>
          <w:tcPr>
            <w:tcW w:w="709" w:type="pct"/>
            <w:tcBorders>
              <w:top w:val="single" w:sz="4" w:space="0" w:color="auto"/>
              <w:left w:val="single" w:sz="4" w:space="0" w:color="auto"/>
              <w:bottom w:val="single" w:sz="4" w:space="0" w:color="auto"/>
              <w:right w:val="single" w:sz="4" w:space="0" w:color="auto"/>
            </w:tcBorders>
          </w:tcPr>
          <w:p w14:paraId="01A49D5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335C82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14BA7E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E752F4F"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60A4B88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A47C9D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F16284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014CF7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968CD1F"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491E884" w14:textId="66CB3DBC"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E0C4AF0" w14:textId="428C3983"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8872544" w14:textId="77777777"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C91EA0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4CB820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E4839EE"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p>
          <w:p w14:paraId="63E3552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4F4343F" w14:textId="77777777" w:rsidR="00983983" w:rsidRPr="000C0165" w:rsidRDefault="00983983" w:rsidP="000C5773">
            <w:pPr>
              <w:pStyle w:val="NormalWeb"/>
              <w:overflowPunct w:val="0"/>
              <w:autoSpaceDE w:val="0"/>
              <w:autoSpaceDN w:val="0"/>
              <w:adjustRightInd w:val="0"/>
              <w:spacing w:before="0"/>
              <w:rPr>
                <w:rFonts w:asciiTheme="minorHAnsi" w:hAnsiTheme="minorHAnsi" w:cstheme="minorHAnsi"/>
                <w:b/>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tcPr>
          <w:p w14:paraId="67853D0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D836E8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634900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9864BF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01CFA0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2B0BA5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0E915E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8FA6CFB"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5A33A1C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9D29C9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FCE67BB" w14:textId="58A39368"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65ADBCB" w14:textId="13AD70E8"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FD12787" w14:textId="77777777"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C6E5C1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0CF61E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71B9AD48" w14:textId="77777777" w:rsidR="00983983" w:rsidRPr="000C0165" w:rsidRDefault="00983983" w:rsidP="000C5773">
            <w:pPr>
              <w:pStyle w:val="NormalWeb"/>
              <w:overflowPunct w:val="0"/>
              <w:autoSpaceDE w:val="0"/>
              <w:autoSpaceDN w:val="0"/>
              <w:adjustRightInd w:val="0"/>
              <w:spacing w:before="0"/>
              <w:rPr>
                <w:rFonts w:asciiTheme="minorHAnsi" w:hAnsiTheme="minorHAnsi" w:cstheme="minorHAnsi"/>
                <w:b/>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tcPr>
          <w:p w14:paraId="7B399618"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6B40092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2AB454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4F8D8C3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449B2A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A57E79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95B8E4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086E0327"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7F7B9BF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41B912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09B413A" w14:textId="36AEBA83"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835FD2B" w14:textId="15E66F8A"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451C099" w14:textId="77777777"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F224EA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2300475"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365F0009" w14:textId="77777777" w:rsidR="00983983" w:rsidRPr="000C0165" w:rsidRDefault="00983983" w:rsidP="000C5773">
            <w:pPr>
              <w:pStyle w:val="NormalWeb"/>
              <w:overflowPunct w:val="0"/>
              <w:autoSpaceDE w:val="0"/>
              <w:autoSpaceDN w:val="0"/>
              <w:adjustRightInd w:val="0"/>
              <w:spacing w:before="0"/>
              <w:rPr>
                <w:rFonts w:asciiTheme="minorHAnsi" w:hAnsiTheme="minorHAnsi" w:cstheme="minorHAnsi"/>
                <w:b/>
                <w:bCs/>
                <w:sz w:val="22"/>
                <w:szCs w:val="22"/>
                <w:lang w:val="ro-RO" w:eastAsia="fr-FR"/>
              </w:rPr>
            </w:pPr>
          </w:p>
        </w:tc>
      </w:tr>
      <w:tr w:rsidR="004A7D3F" w:rsidRPr="000C0165" w14:paraId="0ED528C3" w14:textId="77777777" w:rsidTr="00B630AF">
        <w:trPr>
          <w:trHeight w:val="1218"/>
        </w:trPr>
        <w:tc>
          <w:tcPr>
            <w:tcW w:w="1941" w:type="pct"/>
            <w:tcBorders>
              <w:top w:val="single" w:sz="4" w:space="0" w:color="auto"/>
              <w:left w:val="single" w:sz="4" w:space="0" w:color="auto"/>
              <w:bottom w:val="single" w:sz="4" w:space="0" w:color="auto"/>
              <w:right w:val="single" w:sz="4" w:space="0" w:color="auto"/>
            </w:tcBorders>
          </w:tcPr>
          <w:p w14:paraId="3B1E90B0" w14:textId="73F0F34C" w:rsidR="00983983" w:rsidRPr="000C0165" w:rsidRDefault="00983983" w:rsidP="00BF3641">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b/>
              </w:rPr>
              <w:t xml:space="preserve">3.2 - </w:t>
            </w:r>
            <w:r w:rsidRPr="00B77D5C">
              <w:rPr>
                <w:rFonts w:asciiTheme="minorHAnsi" w:hAnsiTheme="minorHAnsi" w:cstheme="minorHAnsi"/>
              </w:rPr>
              <w:t xml:space="preserve">Sunt cheltuielile eligibile în conformitate cu cele specificate în fișa măsurii din SDL, în cadrul </w:t>
            </w:r>
            <w:r w:rsidR="000F0A31" w:rsidRPr="00B77D5C">
              <w:rPr>
                <w:rFonts w:asciiTheme="minorHAnsi" w:hAnsiTheme="minorHAnsi" w:cstheme="minorHAnsi"/>
              </w:rPr>
              <w:t>Cererii de finanțare, Studiului de fezabilitate/Memoriul</w:t>
            </w:r>
            <w:r w:rsidR="000348E4" w:rsidRPr="00B77D5C">
              <w:rPr>
                <w:rFonts w:asciiTheme="minorHAnsi" w:hAnsiTheme="minorHAnsi" w:cstheme="minorHAnsi"/>
              </w:rPr>
              <w:t>ui</w:t>
            </w:r>
            <w:r w:rsidR="000F0A31" w:rsidRPr="00B77D5C">
              <w:rPr>
                <w:rFonts w:asciiTheme="minorHAnsi" w:hAnsiTheme="minorHAnsi" w:cstheme="minorHAnsi"/>
              </w:rPr>
              <w:t xml:space="preserve"> justificativ </w:t>
            </w:r>
            <w:r w:rsidRPr="00B77D5C">
              <w:rPr>
                <w:rFonts w:asciiTheme="minorHAnsi" w:hAnsiTheme="minorHAnsi" w:cstheme="minorHAnsi"/>
              </w:rPr>
              <w:t xml:space="preserve">și necesare pentru atingerea obiectivelor </w:t>
            </w:r>
            <w:r w:rsidRPr="000C0165">
              <w:rPr>
                <w:rFonts w:asciiTheme="minorHAnsi" w:hAnsiTheme="minorHAnsi" w:cstheme="minorHAnsi"/>
              </w:rPr>
              <w:t>propuse?</w:t>
            </w:r>
          </w:p>
        </w:tc>
        <w:tc>
          <w:tcPr>
            <w:tcW w:w="709" w:type="pct"/>
            <w:tcBorders>
              <w:top w:val="single" w:sz="4" w:space="0" w:color="auto"/>
              <w:left w:val="single" w:sz="4" w:space="0" w:color="auto"/>
              <w:bottom w:val="single" w:sz="4" w:space="0" w:color="auto"/>
              <w:right w:val="single" w:sz="4" w:space="0" w:color="auto"/>
            </w:tcBorders>
          </w:tcPr>
          <w:p w14:paraId="1EA195B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7F8746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519669B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tcPr>
          <w:p w14:paraId="126334B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2EA9ED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DDC345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tcPr>
          <w:p w14:paraId="03D1853F"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7F1619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w:t>
            </w:r>
          </w:p>
          <w:p w14:paraId="2239649A"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tc>
      </w:tr>
      <w:tr w:rsidR="004A7D3F" w:rsidRPr="000C0165" w14:paraId="1C336EED" w14:textId="77777777" w:rsidTr="00B630AF">
        <w:trPr>
          <w:trHeight w:val="562"/>
        </w:trPr>
        <w:tc>
          <w:tcPr>
            <w:tcW w:w="1941" w:type="pct"/>
            <w:tcBorders>
              <w:top w:val="single" w:sz="4" w:space="0" w:color="auto"/>
              <w:left w:val="single" w:sz="4" w:space="0" w:color="auto"/>
              <w:bottom w:val="single" w:sz="4" w:space="0" w:color="auto"/>
              <w:right w:val="single" w:sz="4" w:space="0" w:color="auto"/>
            </w:tcBorders>
            <w:hideMark/>
          </w:tcPr>
          <w:p w14:paraId="228978E3" w14:textId="77777777" w:rsidR="00983983" w:rsidRPr="000C0165" w:rsidRDefault="00983983" w:rsidP="00BF3641">
            <w:pPr>
              <w:spacing w:after="0" w:line="240" w:lineRule="auto"/>
              <w:jc w:val="both"/>
              <w:rPr>
                <w:rFonts w:asciiTheme="minorHAnsi" w:eastAsia="Times New Roman" w:hAnsiTheme="minorHAnsi" w:cstheme="minorHAnsi"/>
              </w:rPr>
            </w:pPr>
            <w:r w:rsidRPr="000C0165">
              <w:rPr>
                <w:rFonts w:asciiTheme="minorHAnsi" w:hAnsiTheme="minorHAnsi" w:cstheme="minorHAnsi"/>
                <w:b/>
              </w:rPr>
              <w:t>3.3 - Verificarea corectitudinii ratei de schimb.</w:t>
            </w:r>
            <w:r w:rsidRPr="000C0165">
              <w:rPr>
                <w:rFonts w:asciiTheme="minorHAnsi" w:hAnsiTheme="minorHAnsi" w:cstheme="minorHAnsi"/>
              </w:rPr>
              <w:t xml:space="preserve"> Rata de conversie între Euro şi moneda naţională pentru România este cea publicată de Banca Central Europeană pe Internet la adresa: </w:t>
            </w:r>
            <w:hyperlink r:id="rId8" w:history="1">
              <w:r w:rsidRPr="000C0165">
                <w:rPr>
                  <w:rStyle w:val="Hyperlink"/>
                  <w:rFonts w:asciiTheme="minorHAnsi" w:hAnsiTheme="minorHAnsi" w:cstheme="minorHAnsi"/>
                  <w:color w:val="auto"/>
                </w:rPr>
                <w:t>http://www.ecb.int/index.html</w:t>
              </w:r>
            </w:hyperlink>
            <w:r w:rsidRPr="000C0165">
              <w:rPr>
                <w:rFonts w:asciiTheme="minorHAnsi" w:hAnsiTheme="minorHAnsi" w:cstheme="minorHAnsi"/>
              </w:rPr>
              <w:t xml:space="preserve"> </w:t>
            </w:r>
          </w:p>
          <w:p w14:paraId="0EEF7136" w14:textId="7DB2A21E" w:rsidR="00983983" w:rsidRPr="000C0165" w:rsidRDefault="00983983" w:rsidP="00BF3641">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i/>
              </w:rPr>
              <w:t xml:space="preserve">(se anexează pagina conţinând cursul BCE din data întocmirii </w:t>
            </w:r>
            <w:r w:rsidR="000348E4">
              <w:rPr>
                <w:rFonts w:asciiTheme="minorHAnsi" w:hAnsiTheme="minorHAnsi" w:cstheme="minorHAnsi"/>
                <w:i/>
              </w:rPr>
              <w:t>Studiului de fezabilitate/Memoriului justificativ</w:t>
            </w:r>
            <w:r w:rsidRPr="000C0165">
              <w:rPr>
                <w:rFonts w:asciiTheme="minorHAnsi" w:hAnsiTheme="minorHAnsi" w:cstheme="minorHAnsi"/>
                <w:i/>
              </w:rPr>
              <w:t>)</w:t>
            </w:r>
          </w:p>
        </w:tc>
        <w:tc>
          <w:tcPr>
            <w:tcW w:w="709" w:type="pct"/>
            <w:tcBorders>
              <w:top w:val="single" w:sz="4" w:space="0" w:color="auto"/>
              <w:left w:val="single" w:sz="4" w:space="0" w:color="auto"/>
              <w:bottom w:val="single" w:sz="4" w:space="0" w:color="auto"/>
              <w:right w:val="single" w:sz="4" w:space="0" w:color="auto"/>
            </w:tcBorders>
            <w:vAlign w:val="center"/>
          </w:tcPr>
          <w:p w14:paraId="12D6E8C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59ADE58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vAlign w:val="center"/>
          </w:tcPr>
          <w:p w14:paraId="7F4C2D55"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874114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vAlign w:val="center"/>
          </w:tcPr>
          <w:p w14:paraId="07C7FDA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p w14:paraId="1E5ACB3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4A7D3F" w:rsidRPr="000C0165" w14:paraId="2254ABE7" w14:textId="77777777" w:rsidTr="00B630AF">
        <w:trPr>
          <w:trHeight w:val="773"/>
        </w:trPr>
        <w:tc>
          <w:tcPr>
            <w:tcW w:w="1941" w:type="pct"/>
            <w:tcBorders>
              <w:top w:val="single" w:sz="4" w:space="0" w:color="auto"/>
              <w:left w:val="single" w:sz="4" w:space="0" w:color="auto"/>
              <w:bottom w:val="single" w:sz="4" w:space="0" w:color="auto"/>
              <w:right w:val="single" w:sz="4" w:space="0" w:color="auto"/>
            </w:tcBorders>
            <w:hideMark/>
          </w:tcPr>
          <w:p w14:paraId="7C33416D" w14:textId="77777777" w:rsidR="00983983" w:rsidRPr="000C0165" w:rsidRDefault="00983983" w:rsidP="00BF3641">
            <w:pPr>
              <w:spacing w:after="0" w:line="240" w:lineRule="auto"/>
              <w:jc w:val="both"/>
              <w:rPr>
                <w:rFonts w:asciiTheme="minorHAnsi" w:eastAsia="Times New Roman" w:hAnsiTheme="minorHAnsi" w:cstheme="minorHAnsi"/>
                <w:b/>
              </w:rPr>
            </w:pPr>
            <w:r w:rsidRPr="000C0165">
              <w:rPr>
                <w:rFonts w:asciiTheme="minorHAnsi" w:hAnsiTheme="minorHAnsi" w:cstheme="minorHAnsi"/>
                <w:b/>
              </w:rPr>
              <w:t xml:space="preserve">3.4 - </w:t>
            </w:r>
            <w:r w:rsidRPr="000C0165">
              <w:rPr>
                <w:rFonts w:asciiTheme="minorHAnsi" w:hAnsiTheme="minorHAnsi" w:cstheme="minorHAnsi"/>
              </w:rPr>
              <w:t>TVA-ul aferent cheltuielilor eligibile este trecut în coloana cheltuielilor eligibile?</w:t>
            </w:r>
          </w:p>
        </w:tc>
        <w:tc>
          <w:tcPr>
            <w:tcW w:w="709" w:type="pct"/>
            <w:tcBorders>
              <w:top w:val="single" w:sz="4" w:space="0" w:color="auto"/>
              <w:left w:val="single" w:sz="4" w:space="0" w:color="auto"/>
              <w:bottom w:val="single" w:sz="4" w:space="0" w:color="auto"/>
              <w:right w:val="single" w:sz="4" w:space="0" w:color="auto"/>
            </w:tcBorders>
            <w:vAlign w:val="center"/>
          </w:tcPr>
          <w:p w14:paraId="1CF2DD14" w14:textId="5C848110" w:rsidR="00983983" w:rsidRPr="000C0165" w:rsidRDefault="00983983" w:rsidP="004A7D3F">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14:paraId="2C18036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vAlign w:val="center"/>
            <w:hideMark/>
          </w:tcPr>
          <w:p w14:paraId="3046AC8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r>
      <w:tr w:rsidR="004A7D3F" w:rsidRPr="000C0165" w14:paraId="2300AC99" w14:textId="77777777" w:rsidTr="00B630AF">
        <w:trPr>
          <w:trHeight w:val="773"/>
        </w:trPr>
        <w:tc>
          <w:tcPr>
            <w:tcW w:w="1941" w:type="pct"/>
            <w:tcBorders>
              <w:top w:val="single" w:sz="4" w:space="0" w:color="auto"/>
              <w:left w:val="single" w:sz="4" w:space="0" w:color="auto"/>
              <w:bottom w:val="single" w:sz="4" w:space="0" w:color="auto"/>
              <w:right w:val="single" w:sz="4" w:space="0" w:color="auto"/>
            </w:tcBorders>
          </w:tcPr>
          <w:p w14:paraId="11081675" w14:textId="6824880E" w:rsidR="00983983" w:rsidRPr="000C0165" w:rsidRDefault="00983983" w:rsidP="00BF3641">
            <w:pPr>
              <w:spacing w:after="0" w:line="240" w:lineRule="auto"/>
              <w:jc w:val="both"/>
              <w:rPr>
                <w:rFonts w:asciiTheme="minorHAnsi" w:eastAsia="Times New Roman" w:hAnsiTheme="minorHAnsi" w:cstheme="minorHAnsi"/>
              </w:rPr>
            </w:pPr>
            <w:r w:rsidRPr="000C0165">
              <w:rPr>
                <w:rFonts w:asciiTheme="minorHAnsi" w:hAnsiTheme="minorHAnsi" w:cstheme="minorHAnsi"/>
                <w:b/>
              </w:rPr>
              <w:t>3.5</w:t>
            </w:r>
            <w:r w:rsidRPr="000C0165">
              <w:rPr>
                <w:rFonts w:asciiTheme="minorHAnsi" w:hAnsiTheme="minorHAnsi" w:cstheme="minorHAnsi"/>
              </w:rPr>
              <w:t xml:space="preserve"> - Toate costurile propuse pentru finanţare sunt eligibile şi calculele sunt corecte, iar Bugetul Indicativ este structurat pe capitole şi subcapitole.</w:t>
            </w:r>
          </w:p>
        </w:tc>
        <w:tc>
          <w:tcPr>
            <w:tcW w:w="709" w:type="pct"/>
            <w:tcBorders>
              <w:top w:val="single" w:sz="4" w:space="0" w:color="auto"/>
              <w:left w:val="single" w:sz="4" w:space="0" w:color="auto"/>
              <w:bottom w:val="single" w:sz="4" w:space="0" w:color="auto"/>
              <w:right w:val="single" w:sz="4" w:space="0" w:color="auto"/>
            </w:tcBorders>
            <w:vAlign w:val="center"/>
          </w:tcPr>
          <w:p w14:paraId="7E52345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2AF8D8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3D65C3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14:paraId="219CD62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vAlign w:val="center"/>
            <w:hideMark/>
          </w:tcPr>
          <w:p w14:paraId="18D0F2D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4A7D3F" w:rsidRPr="000C0165" w14:paraId="0C4CF9E8" w14:textId="77777777" w:rsidTr="00B630AF">
        <w:trPr>
          <w:trHeight w:val="773"/>
        </w:trPr>
        <w:tc>
          <w:tcPr>
            <w:tcW w:w="1941" w:type="pct"/>
            <w:tcBorders>
              <w:top w:val="single" w:sz="4" w:space="0" w:color="auto"/>
              <w:left w:val="nil"/>
              <w:bottom w:val="single" w:sz="4" w:space="0" w:color="auto"/>
              <w:right w:val="nil"/>
            </w:tcBorders>
          </w:tcPr>
          <w:p w14:paraId="6BEA2D8A" w14:textId="77777777" w:rsidR="00983983" w:rsidRPr="000C0165" w:rsidRDefault="00983983" w:rsidP="00BF3641">
            <w:pPr>
              <w:spacing w:after="0" w:line="240" w:lineRule="auto"/>
              <w:jc w:val="both"/>
              <w:rPr>
                <w:rFonts w:asciiTheme="minorHAnsi" w:eastAsia="Times New Roman" w:hAnsiTheme="minorHAnsi" w:cstheme="minorHAnsi"/>
                <w:b/>
                <w:highlight w:val="yellow"/>
              </w:rPr>
            </w:pPr>
          </w:p>
        </w:tc>
        <w:tc>
          <w:tcPr>
            <w:tcW w:w="709" w:type="pct"/>
            <w:tcBorders>
              <w:top w:val="single" w:sz="4" w:space="0" w:color="auto"/>
              <w:left w:val="nil"/>
              <w:bottom w:val="single" w:sz="4" w:space="0" w:color="auto"/>
              <w:right w:val="nil"/>
            </w:tcBorders>
            <w:vAlign w:val="center"/>
          </w:tcPr>
          <w:p w14:paraId="11E1FDA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c>
          <w:tcPr>
            <w:tcW w:w="1371" w:type="pct"/>
            <w:gridSpan w:val="2"/>
            <w:tcBorders>
              <w:top w:val="single" w:sz="4" w:space="0" w:color="auto"/>
              <w:left w:val="nil"/>
              <w:bottom w:val="single" w:sz="4" w:space="0" w:color="auto"/>
              <w:right w:val="nil"/>
            </w:tcBorders>
            <w:vAlign w:val="center"/>
          </w:tcPr>
          <w:p w14:paraId="25CD70C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c>
          <w:tcPr>
            <w:tcW w:w="980" w:type="pct"/>
            <w:tcBorders>
              <w:top w:val="single" w:sz="4" w:space="0" w:color="auto"/>
              <w:left w:val="nil"/>
              <w:bottom w:val="single" w:sz="4" w:space="0" w:color="auto"/>
              <w:right w:val="nil"/>
            </w:tcBorders>
            <w:vAlign w:val="center"/>
          </w:tcPr>
          <w:p w14:paraId="556B313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r>
      <w:tr w:rsidR="00983983" w:rsidRPr="000C0165" w14:paraId="2BBF66AF" w14:textId="77777777" w:rsidTr="00B630AF">
        <w:trPr>
          <w:trHeight w:val="437"/>
        </w:trPr>
        <w:tc>
          <w:tcPr>
            <w:tcW w:w="1941" w:type="pct"/>
            <w:vMerge w:val="restart"/>
            <w:tcBorders>
              <w:top w:val="single" w:sz="4" w:space="0" w:color="auto"/>
              <w:left w:val="single" w:sz="4" w:space="0" w:color="auto"/>
              <w:bottom w:val="single" w:sz="4" w:space="0" w:color="auto"/>
              <w:right w:val="single" w:sz="4" w:space="0" w:color="auto"/>
            </w:tcBorders>
            <w:hideMark/>
          </w:tcPr>
          <w:p w14:paraId="73E15188" w14:textId="289B35EE" w:rsidR="00983983" w:rsidRPr="000C0165" w:rsidRDefault="00983983" w:rsidP="00BF3641">
            <w:pPr>
              <w:spacing w:after="0" w:line="240" w:lineRule="auto"/>
              <w:jc w:val="both"/>
              <w:rPr>
                <w:rFonts w:asciiTheme="minorHAnsi" w:eastAsia="Times New Roman" w:hAnsiTheme="minorHAnsi" w:cstheme="minorHAnsi"/>
                <w:b/>
              </w:rPr>
            </w:pPr>
            <w:r w:rsidRPr="000C0165">
              <w:rPr>
                <w:rFonts w:asciiTheme="minorHAnsi" w:hAnsiTheme="minorHAnsi" w:cstheme="minorHAnsi"/>
                <w:b/>
              </w:rPr>
              <w:t xml:space="preserve">4. Verificarea intensității sprijinului </w:t>
            </w:r>
            <w:r w:rsidR="00802DDE">
              <w:rPr>
                <w:rFonts w:asciiTheme="minorHAnsi" w:hAnsiTheme="minorHAnsi" w:cstheme="minorHAnsi"/>
                <w:b/>
              </w:rPr>
              <w:t>și a rezonabilității prețurilor</w:t>
            </w:r>
          </w:p>
        </w:tc>
        <w:tc>
          <w:tcPr>
            <w:tcW w:w="3059" w:type="pct"/>
            <w:gridSpan w:val="4"/>
            <w:tcBorders>
              <w:top w:val="single" w:sz="4" w:space="0" w:color="auto"/>
              <w:left w:val="single" w:sz="4" w:space="0" w:color="auto"/>
              <w:bottom w:val="single" w:sz="4" w:space="0" w:color="auto"/>
              <w:right w:val="single" w:sz="4" w:space="0" w:color="auto"/>
            </w:tcBorders>
            <w:hideMark/>
          </w:tcPr>
          <w:p w14:paraId="2601BD1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4A7D3F" w:rsidRPr="000C0165" w14:paraId="4859AB3F" w14:textId="77777777" w:rsidTr="00B630AF">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306D0" w14:textId="77777777" w:rsidR="00983983" w:rsidRPr="000C0165" w:rsidRDefault="00983983" w:rsidP="00BF3641">
            <w:pPr>
              <w:spacing w:after="0" w:line="240" w:lineRule="auto"/>
              <w:rPr>
                <w:rFonts w:asciiTheme="minorHAnsi" w:eastAsia="Times New Roman" w:hAnsiTheme="minorHAnsi" w:cstheme="minorHAnsi"/>
                <w:b/>
              </w:rPr>
            </w:pPr>
          </w:p>
        </w:tc>
        <w:tc>
          <w:tcPr>
            <w:tcW w:w="709" w:type="pct"/>
            <w:tcBorders>
              <w:top w:val="single" w:sz="4" w:space="0" w:color="auto"/>
              <w:left w:val="single" w:sz="4" w:space="0" w:color="auto"/>
              <w:bottom w:val="single" w:sz="4" w:space="0" w:color="auto"/>
              <w:right w:val="single" w:sz="4" w:space="0" w:color="auto"/>
            </w:tcBorders>
            <w:hideMark/>
          </w:tcPr>
          <w:p w14:paraId="02B93F1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1371" w:type="pct"/>
            <w:gridSpan w:val="2"/>
            <w:tcBorders>
              <w:top w:val="single" w:sz="4" w:space="0" w:color="auto"/>
              <w:left w:val="single" w:sz="4" w:space="0" w:color="auto"/>
              <w:bottom w:val="single" w:sz="4" w:space="0" w:color="auto"/>
              <w:right w:val="single" w:sz="4" w:space="0" w:color="auto"/>
            </w:tcBorders>
            <w:hideMark/>
          </w:tcPr>
          <w:p w14:paraId="17B633E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980" w:type="pct"/>
            <w:tcBorders>
              <w:top w:val="single" w:sz="4" w:space="0" w:color="auto"/>
              <w:left w:val="single" w:sz="4" w:space="0" w:color="auto"/>
              <w:bottom w:val="single" w:sz="4" w:space="0" w:color="auto"/>
              <w:right w:val="single" w:sz="4" w:space="0" w:color="auto"/>
            </w:tcBorders>
            <w:hideMark/>
          </w:tcPr>
          <w:p w14:paraId="43F27AB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ESTE CAZUL</w:t>
            </w:r>
          </w:p>
        </w:tc>
      </w:tr>
      <w:tr w:rsidR="004A7D3F" w:rsidRPr="000C0165" w14:paraId="6E2FBA1C" w14:textId="77777777" w:rsidTr="00B630AF">
        <w:trPr>
          <w:trHeight w:val="564"/>
        </w:trPr>
        <w:tc>
          <w:tcPr>
            <w:tcW w:w="1941" w:type="pct"/>
            <w:tcBorders>
              <w:top w:val="single" w:sz="4" w:space="0" w:color="auto"/>
              <w:left w:val="single" w:sz="4" w:space="0" w:color="auto"/>
              <w:bottom w:val="single" w:sz="4" w:space="0" w:color="auto"/>
              <w:right w:val="single" w:sz="4" w:space="0" w:color="auto"/>
            </w:tcBorders>
          </w:tcPr>
          <w:p w14:paraId="330B6CA6" w14:textId="528FF878" w:rsidR="00983983" w:rsidRPr="000C0165" w:rsidRDefault="00983983" w:rsidP="00BF3641">
            <w:pPr>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4.1 - </w:t>
            </w:r>
            <w:r w:rsidR="000F0A31" w:rsidRPr="00B77D5C">
              <w:rPr>
                <w:rFonts w:asciiTheme="minorHAnsi" w:hAnsiTheme="minorHAnsi" w:cstheme="minorHAnsi"/>
              </w:rPr>
              <w:t>Studiul de fezabilitate/Memoriul justificativ</w:t>
            </w:r>
            <w:r w:rsidRPr="00B77D5C">
              <w:rPr>
                <w:rFonts w:asciiTheme="minorHAnsi" w:hAnsiTheme="minorHAnsi" w:cstheme="minorHAnsi"/>
              </w:rPr>
              <w:t xml:space="preserve"> include acțiuni care sunt </w:t>
            </w:r>
            <w:r w:rsidRPr="00B77D5C">
              <w:rPr>
                <w:rFonts w:asciiTheme="minorHAnsi" w:hAnsiTheme="minorHAnsi" w:cstheme="minorHAnsi"/>
              </w:rPr>
              <w:lastRenderedPageBreak/>
              <w:t xml:space="preserve">eligibile în cadrul </w:t>
            </w:r>
            <w:r w:rsidRPr="000C0165">
              <w:rPr>
                <w:rFonts w:asciiTheme="minorHAnsi" w:hAnsiTheme="minorHAnsi" w:cstheme="minorHAnsi"/>
              </w:rPr>
              <w:t xml:space="preserve">altor </w:t>
            </w:r>
            <w:r w:rsidR="007F1D84" w:rsidRPr="000C0165">
              <w:rPr>
                <w:rFonts w:asciiTheme="minorHAnsi" w:hAnsiTheme="minorHAnsi" w:cstheme="minorHAnsi"/>
              </w:rPr>
              <w:t>articole din Regulamentul UE 1305/2013</w:t>
            </w:r>
            <w:r w:rsidRPr="000C0165">
              <w:rPr>
                <w:rFonts w:asciiTheme="minorHAnsi" w:hAnsiTheme="minorHAnsi" w:cstheme="minorHAnsi"/>
              </w:rPr>
              <w:t xml:space="preserve">? </w:t>
            </w:r>
          </w:p>
          <w:p w14:paraId="5853F133" w14:textId="77777777" w:rsidR="00983983" w:rsidRPr="000C0165" w:rsidRDefault="00983983" w:rsidP="00BF3641">
            <w:pPr>
              <w:spacing w:after="0" w:line="240" w:lineRule="auto"/>
              <w:jc w:val="both"/>
              <w:rPr>
                <w:rFonts w:asciiTheme="minorHAnsi" w:hAnsiTheme="minorHAnsi" w:cstheme="minorHAnsi"/>
                <w:highlight w:val="yellow"/>
              </w:rPr>
            </w:pPr>
          </w:p>
          <w:p w14:paraId="275903A7" w14:textId="6B9BD79B"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4.2 – Ac</w:t>
            </w:r>
            <w:r w:rsidR="008F39D2" w:rsidRPr="000C0165">
              <w:rPr>
                <w:rFonts w:asciiTheme="minorHAnsi" w:hAnsiTheme="minorHAnsi" w:cstheme="minorHAnsi"/>
              </w:rPr>
              <w:t>ț</w:t>
            </w:r>
            <w:r w:rsidRPr="000C0165">
              <w:rPr>
                <w:rFonts w:asciiTheme="minorHAnsi" w:hAnsiTheme="minorHAnsi" w:cstheme="minorHAnsi"/>
              </w:rPr>
              <w:t xml:space="preserve">iunile prevăzute și aferente altor </w:t>
            </w:r>
            <w:r w:rsidR="008F39D2" w:rsidRPr="000C0165">
              <w:rPr>
                <w:rFonts w:asciiTheme="minorHAnsi" w:hAnsiTheme="minorHAnsi" w:cstheme="minorHAnsi"/>
              </w:rPr>
              <w:t>articole din Regulamentul UE 1305/2013</w:t>
            </w:r>
            <w:r w:rsidRPr="000C0165">
              <w:rPr>
                <w:rFonts w:asciiTheme="minorHAnsi" w:hAnsiTheme="minorHAnsi" w:cstheme="minorHAnsi"/>
              </w:rPr>
              <w:t xml:space="preserve"> sunt în conformitate cu rata maximă a ajutorului și sumele aplicabile în cadrul acelor </w:t>
            </w:r>
            <w:r w:rsidR="008F39D2" w:rsidRPr="000C0165">
              <w:rPr>
                <w:rFonts w:asciiTheme="minorHAnsi" w:hAnsiTheme="minorHAnsi" w:cstheme="minorHAnsi"/>
              </w:rPr>
              <w:t>articole</w:t>
            </w:r>
            <w:r w:rsidR="00024741">
              <w:rPr>
                <w:rFonts w:asciiTheme="minorHAnsi" w:hAnsiTheme="minorHAnsi" w:cstheme="minorHAnsi"/>
              </w:rPr>
              <w:t xml:space="preserve"> (</w:t>
            </w:r>
            <w:r w:rsidR="00802DDE">
              <w:rPr>
                <w:rFonts w:asciiTheme="minorHAnsi" w:hAnsiTheme="minorHAnsi" w:cstheme="minorHAnsi"/>
              </w:rPr>
              <w:t xml:space="preserve">maximum </w:t>
            </w:r>
            <w:r w:rsidR="00024741">
              <w:rPr>
                <w:rFonts w:asciiTheme="minorHAnsi" w:hAnsiTheme="minorHAnsi" w:cstheme="minorHAnsi"/>
              </w:rPr>
              <w:t>90%)</w:t>
            </w:r>
            <w:r w:rsidRPr="000C0165">
              <w:rPr>
                <w:rFonts w:asciiTheme="minorHAnsi" w:hAnsiTheme="minorHAnsi" w:cstheme="minorHAnsi"/>
              </w:rPr>
              <w:t>?</w:t>
            </w:r>
          </w:p>
          <w:p w14:paraId="1CEDD425" w14:textId="77777777" w:rsidR="00983983" w:rsidRPr="000C0165" w:rsidRDefault="00983983" w:rsidP="00BF3641">
            <w:pPr>
              <w:spacing w:after="0" w:line="240" w:lineRule="auto"/>
              <w:jc w:val="both"/>
              <w:rPr>
                <w:rFonts w:asciiTheme="minorHAnsi" w:hAnsiTheme="minorHAnsi" w:cstheme="minorHAnsi"/>
                <w:highlight w:val="yellow"/>
              </w:rPr>
            </w:pPr>
          </w:p>
          <w:p w14:paraId="6AF044F0" w14:textId="42CE317F" w:rsidR="00983983" w:rsidRPr="000C0165" w:rsidRDefault="00983983" w:rsidP="00BF3641">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rPr>
              <w:t>4.3 - Valoarea  sprijinului solicitat se încadrează în maximu</w:t>
            </w:r>
            <w:r w:rsidR="008F39D2" w:rsidRPr="000C0165">
              <w:rPr>
                <w:rFonts w:asciiTheme="minorHAnsi" w:hAnsiTheme="minorHAnsi" w:cstheme="minorHAnsi"/>
              </w:rPr>
              <w:t>l</w:t>
            </w:r>
            <w:r w:rsidRPr="000C0165">
              <w:rPr>
                <w:rFonts w:asciiTheme="minorHAnsi" w:hAnsiTheme="minorHAnsi" w:cstheme="minorHAnsi"/>
              </w:rPr>
              <w:t xml:space="preserve"> prevăzut în fișa măsurii din SDL, dar nu mai mult de 200.000 euro?</w:t>
            </w:r>
          </w:p>
        </w:tc>
        <w:tc>
          <w:tcPr>
            <w:tcW w:w="709" w:type="pct"/>
            <w:tcBorders>
              <w:top w:val="single" w:sz="4" w:space="0" w:color="auto"/>
              <w:left w:val="single" w:sz="4" w:space="0" w:color="auto"/>
              <w:bottom w:val="single" w:sz="4" w:space="0" w:color="auto"/>
              <w:right w:val="single" w:sz="4" w:space="0" w:color="auto"/>
            </w:tcBorders>
          </w:tcPr>
          <w:p w14:paraId="1E919F8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3A2C18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5E6778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5849E69" w14:textId="783BEBA2" w:rsidR="00983983"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DCB901A" w14:textId="77777777" w:rsidR="00B77D5C" w:rsidRPr="000C0165"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E10808F" w14:textId="77777777" w:rsidR="008F39D2" w:rsidRPr="000C0165" w:rsidRDefault="008F39D2"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1929864" w14:textId="77777777" w:rsidR="00B77D5C"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BBDDB3E" w14:textId="491EE70C"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5D909CB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FD9AF8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D2F1EEA" w14:textId="325F3555"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98DCF7B" w14:textId="77777777" w:rsidR="00360B61" w:rsidRPr="000C0165" w:rsidRDefault="00360B6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3C1C72F"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C03173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D9D605B"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tcPr>
          <w:p w14:paraId="79866DA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52A984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E1FF31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ABEA940" w14:textId="7563FECC" w:rsidR="00983983"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832D1A5" w14:textId="77777777" w:rsidR="00B77D5C" w:rsidRPr="000C0165"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72D663E" w14:textId="77777777" w:rsidR="008F39D2" w:rsidRPr="000C0165" w:rsidRDefault="008F39D2"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58FEA6C" w14:textId="77777777" w:rsidR="00B77D5C"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F6FF6E9" w14:textId="2FED16C9"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560096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054CC0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0249AEF" w14:textId="205D4DBE"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67C445F" w14:textId="77777777" w:rsidR="00360B61" w:rsidRPr="000C0165" w:rsidRDefault="00360B6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758B3F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0FCFD99"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54999B8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tcPr>
          <w:p w14:paraId="23EFF4F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796662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w:t>
            </w:r>
          </w:p>
          <w:p w14:paraId="6FDAA52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1FE12EC" w14:textId="70A17264" w:rsidR="00983983"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CAE6328" w14:textId="77777777" w:rsidR="00B77D5C" w:rsidRPr="000C0165"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0A68724" w14:textId="77777777" w:rsidR="008F39D2" w:rsidRPr="000C0165" w:rsidRDefault="008F39D2"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59921C3" w14:textId="77777777" w:rsidR="00B77D5C"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B28AE17" w14:textId="6D20FD0F"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2AB97B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BE784D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BE1267F" w14:textId="5857BBE3"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8CFE954" w14:textId="77777777" w:rsidR="00360B61" w:rsidRPr="000C0165" w:rsidRDefault="00360B6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78E94B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3EB8A9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tc>
      </w:tr>
      <w:tr w:rsidR="00802DDE" w:rsidRPr="000C0165" w14:paraId="3B91B240" w14:textId="77777777" w:rsidTr="00B630AF">
        <w:trPr>
          <w:trHeight w:val="564"/>
        </w:trPr>
        <w:tc>
          <w:tcPr>
            <w:tcW w:w="1941" w:type="pct"/>
            <w:tcBorders>
              <w:top w:val="single" w:sz="4" w:space="0" w:color="auto"/>
              <w:left w:val="single" w:sz="4" w:space="0" w:color="auto"/>
              <w:bottom w:val="single" w:sz="4" w:space="0" w:color="auto"/>
              <w:right w:val="single" w:sz="4" w:space="0" w:color="auto"/>
            </w:tcBorders>
          </w:tcPr>
          <w:p w14:paraId="250E4FFA" w14:textId="5FA9C768" w:rsidR="00802DDE" w:rsidRPr="000C0165" w:rsidRDefault="00802DDE" w:rsidP="00802DDE">
            <w:pPr>
              <w:spacing w:after="0" w:line="240" w:lineRule="auto"/>
              <w:jc w:val="both"/>
              <w:rPr>
                <w:rFonts w:asciiTheme="minorHAnsi" w:hAnsiTheme="minorHAnsi" w:cstheme="minorHAnsi"/>
              </w:rPr>
            </w:pPr>
            <w:r w:rsidRPr="00CC22C9">
              <w:rPr>
                <w:rFonts w:cs="Calibri"/>
              </w:rPr>
              <w:lastRenderedPageBreak/>
              <w:t>4.</w:t>
            </w:r>
            <w:r>
              <w:rPr>
                <w:rFonts w:cs="Calibri"/>
              </w:rPr>
              <w:t>4</w:t>
            </w:r>
            <w:r w:rsidRPr="00CC22C9">
              <w:rPr>
                <w:rFonts w:cs="Calibri"/>
              </w:rPr>
              <w:t xml:space="preserve">. Categoria de </w:t>
            </w:r>
            <w:r w:rsidRPr="00CC22C9">
              <w:rPr>
                <w:rFonts w:cs="Calibri"/>
                <w:b/>
              </w:rPr>
              <w:t>bunuri</w:t>
            </w:r>
            <w:r w:rsidRPr="00CC22C9">
              <w:rPr>
                <w:rFonts w:cs="Calibri"/>
              </w:rPr>
              <w:t xml:space="preserve"> se regăseşte în Baza de Date cu prețuri de Referință?</w:t>
            </w:r>
          </w:p>
        </w:tc>
        <w:tc>
          <w:tcPr>
            <w:tcW w:w="709" w:type="pct"/>
            <w:tcBorders>
              <w:top w:val="single" w:sz="4" w:space="0" w:color="auto"/>
              <w:left w:val="single" w:sz="4" w:space="0" w:color="auto"/>
              <w:bottom w:val="single" w:sz="4" w:space="0" w:color="auto"/>
              <w:right w:val="single" w:sz="4" w:space="0" w:color="auto"/>
            </w:tcBorders>
          </w:tcPr>
          <w:p w14:paraId="311F0250" w14:textId="34952159"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ED5185">
              <w:rPr>
                <w:rFonts w:asciiTheme="minorHAnsi" w:hAnsiTheme="minorHAnsi" w:cstheme="minorHAnsi"/>
                <w:bCs/>
                <w:sz w:val="22"/>
                <w:szCs w:val="22"/>
                <w:lang w:val="ro-RO" w:eastAsia="fr-FR"/>
              </w:rPr>
              <w:sym w:font="Wingdings" w:char="F06F"/>
            </w:r>
          </w:p>
        </w:tc>
        <w:tc>
          <w:tcPr>
            <w:tcW w:w="1371" w:type="pct"/>
            <w:gridSpan w:val="2"/>
            <w:tcBorders>
              <w:top w:val="single" w:sz="4" w:space="0" w:color="auto"/>
              <w:left w:val="single" w:sz="4" w:space="0" w:color="auto"/>
              <w:bottom w:val="single" w:sz="4" w:space="0" w:color="auto"/>
              <w:right w:val="single" w:sz="4" w:space="0" w:color="auto"/>
            </w:tcBorders>
          </w:tcPr>
          <w:p w14:paraId="0DA87E66" w14:textId="582D229B"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ED5185">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tcPr>
          <w:p w14:paraId="1405BF89" w14:textId="569574E4"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ED5185">
              <w:rPr>
                <w:rFonts w:asciiTheme="minorHAnsi" w:hAnsiTheme="minorHAnsi" w:cstheme="minorHAnsi"/>
                <w:bCs/>
                <w:sz w:val="22"/>
                <w:szCs w:val="22"/>
                <w:lang w:val="ro-RO" w:eastAsia="fr-FR"/>
              </w:rPr>
              <w:sym w:font="Wingdings" w:char="F06F"/>
            </w:r>
          </w:p>
        </w:tc>
      </w:tr>
      <w:tr w:rsidR="00802DDE" w:rsidRPr="000C0165" w14:paraId="6BC78747" w14:textId="77777777" w:rsidTr="00B630AF">
        <w:trPr>
          <w:trHeight w:val="564"/>
        </w:trPr>
        <w:tc>
          <w:tcPr>
            <w:tcW w:w="1941" w:type="pct"/>
            <w:tcBorders>
              <w:top w:val="single" w:sz="4" w:space="0" w:color="auto"/>
              <w:left w:val="single" w:sz="4" w:space="0" w:color="auto"/>
              <w:bottom w:val="single" w:sz="4" w:space="0" w:color="auto"/>
              <w:right w:val="single" w:sz="4" w:space="0" w:color="auto"/>
            </w:tcBorders>
          </w:tcPr>
          <w:p w14:paraId="03DE6139" w14:textId="3CA46055" w:rsidR="00802DDE" w:rsidRPr="000C0165" w:rsidRDefault="00802DDE" w:rsidP="00802DDE">
            <w:pPr>
              <w:spacing w:after="0" w:line="240" w:lineRule="auto"/>
              <w:jc w:val="both"/>
              <w:rPr>
                <w:rFonts w:asciiTheme="minorHAnsi" w:hAnsiTheme="minorHAnsi" w:cstheme="minorHAnsi"/>
              </w:rPr>
            </w:pPr>
            <w:r w:rsidRPr="00CC22C9">
              <w:rPr>
                <w:rFonts w:cs="Calibri"/>
                <w:lang w:val="pt-BR"/>
              </w:rPr>
              <w:t>4.</w:t>
            </w:r>
            <w:r>
              <w:rPr>
                <w:rFonts w:cs="Calibri"/>
                <w:lang w:val="pt-BR"/>
              </w:rPr>
              <w:t>5</w:t>
            </w:r>
            <w:r w:rsidRPr="00CC22C9">
              <w:rPr>
                <w:rFonts w:cs="Calibri"/>
                <w:lang w:val="pt-BR"/>
              </w:rPr>
              <w:t xml:space="preserve"> Dacă la punctul 4.</w:t>
            </w:r>
            <w:r>
              <w:rPr>
                <w:rFonts w:cs="Calibri"/>
                <w:lang w:val="pt-BR"/>
              </w:rPr>
              <w:t>4</w:t>
            </w:r>
            <w:r w:rsidRPr="00CC22C9">
              <w:rPr>
                <w:rFonts w:cs="Calibri"/>
                <w:lang w:val="pt-BR"/>
              </w:rPr>
              <w:t xml:space="preserve"> răspunsul este DA, sunt ataşate extrasele tipărite din baza de date</w:t>
            </w:r>
            <w:r w:rsidRPr="00CC22C9">
              <w:rPr>
                <w:rFonts w:cs="Calibri"/>
              </w:rPr>
              <w:t xml:space="preserve"> cu prețuri de Referință?</w:t>
            </w:r>
            <w:r w:rsidRPr="00CC22C9">
              <w:rPr>
                <w:rFonts w:cs="Calibri"/>
                <w:lang w:val="pt-BR"/>
              </w:rPr>
              <w:t>?</w:t>
            </w:r>
          </w:p>
        </w:tc>
        <w:tc>
          <w:tcPr>
            <w:tcW w:w="709" w:type="pct"/>
            <w:tcBorders>
              <w:top w:val="single" w:sz="4" w:space="0" w:color="auto"/>
              <w:left w:val="single" w:sz="4" w:space="0" w:color="auto"/>
              <w:bottom w:val="single" w:sz="4" w:space="0" w:color="auto"/>
              <w:right w:val="single" w:sz="4" w:space="0" w:color="auto"/>
            </w:tcBorders>
          </w:tcPr>
          <w:p w14:paraId="05447F88" w14:textId="07D3375F"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4B2BEF">
              <w:rPr>
                <w:rFonts w:asciiTheme="minorHAnsi" w:hAnsiTheme="minorHAnsi" w:cstheme="minorHAnsi"/>
                <w:bCs/>
                <w:sz w:val="22"/>
                <w:szCs w:val="22"/>
                <w:lang w:val="ro-RO" w:eastAsia="fr-FR"/>
              </w:rPr>
              <w:sym w:font="Wingdings" w:char="F06F"/>
            </w:r>
          </w:p>
        </w:tc>
        <w:tc>
          <w:tcPr>
            <w:tcW w:w="1371" w:type="pct"/>
            <w:gridSpan w:val="2"/>
            <w:tcBorders>
              <w:top w:val="single" w:sz="4" w:space="0" w:color="auto"/>
              <w:left w:val="single" w:sz="4" w:space="0" w:color="auto"/>
              <w:bottom w:val="single" w:sz="4" w:space="0" w:color="auto"/>
              <w:right w:val="single" w:sz="4" w:space="0" w:color="auto"/>
            </w:tcBorders>
          </w:tcPr>
          <w:p w14:paraId="2FDD443F" w14:textId="4CFFDCD3"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4B2BEF">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tcPr>
          <w:p w14:paraId="568FF56F" w14:textId="0EC7760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4B2BEF">
              <w:rPr>
                <w:rFonts w:asciiTheme="minorHAnsi" w:hAnsiTheme="minorHAnsi" w:cstheme="minorHAnsi"/>
                <w:bCs/>
                <w:sz w:val="22"/>
                <w:szCs w:val="22"/>
                <w:lang w:val="ro-RO" w:eastAsia="fr-FR"/>
              </w:rPr>
              <w:sym w:font="Wingdings" w:char="F06F"/>
            </w:r>
          </w:p>
        </w:tc>
      </w:tr>
      <w:tr w:rsidR="00802DDE" w:rsidRPr="000C0165" w14:paraId="43C4BD05" w14:textId="77777777" w:rsidTr="00B630AF">
        <w:trPr>
          <w:trHeight w:val="564"/>
        </w:trPr>
        <w:tc>
          <w:tcPr>
            <w:tcW w:w="1941" w:type="pct"/>
            <w:tcBorders>
              <w:top w:val="single" w:sz="4" w:space="0" w:color="auto"/>
              <w:left w:val="single" w:sz="4" w:space="0" w:color="auto"/>
              <w:bottom w:val="single" w:sz="4" w:space="0" w:color="auto"/>
              <w:right w:val="single" w:sz="4" w:space="0" w:color="auto"/>
            </w:tcBorders>
          </w:tcPr>
          <w:p w14:paraId="09AA1B85" w14:textId="57E0BFEE" w:rsidR="00802DDE" w:rsidRPr="00CC22C9" w:rsidRDefault="00802DDE" w:rsidP="00802DDE">
            <w:pPr>
              <w:spacing w:after="0" w:line="240" w:lineRule="auto"/>
              <w:jc w:val="both"/>
              <w:rPr>
                <w:rFonts w:cs="Calibri"/>
                <w:lang w:val="pt-BR"/>
              </w:rPr>
            </w:pPr>
            <w:r w:rsidRPr="00CC22C9">
              <w:rPr>
                <w:rFonts w:cs="Calibri"/>
              </w:rPr>
              <w:t>4.3 Dacă la pct. 4.</w:t>
            </w:r>
            <w:r>
              <w:rPr>
                <w:rFonts w:cs="Calibri"/>
              </w:rPr>
              <w:t>4</w:t>
            </w:r>
            <w:r w:rsidRPr="00CC22C9">
              <w:rPr>
                <w:rFonts w:cs="Calibri"/>
              </w:rPr>
              <w:t>. răspunsul este DA, preţurile utilizate pentru bunuri se încadrează în maximumul prevăzut în  Baza de Date cu prețuri de Referință?</w:t>
            </w:r>
          </w:p>
        </w:tc>
        <w:tc>
          <w:tcPr>
            <w:tcW w:w="709" w:type="pct"/>
            <w:tcBorders>
              <w:top w:val="single" w:sz="4" w:space="0" w:color="auto"/>
              <w:left w:val="single" w:sz="4" w:space="0" w:color="auto"/>
              <w:bottom w:val="single" w:sz="4" w:space="0" w:color="auto"/>
              <w:right w:val="single" w:sz="4" w:space="0" w:color="auto"/>
            </w:tcBorders>
          </w:tcPr>
          <w:p w14:paraId="5DEE6CE5" w14:textId="1453AAD1"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2F1850">
              <w:rPr>
                <w:rFonts w:asciiTheme="minorHAnsi" w:hAnsiTheme="minorHAnsi" w:cstheme="minorHAnsi"/>
                <w:bCs/>
                <w:sz w:val="22"/>
                <w:szCs w:val="22"/>
                <w:lang w:val="ro-RO" w:eastAsia="fr-FR"/>
              </w:rPr>
              <w:sym w:font="Wingdings" w:char="F06F"/>
            </w:r>
          </w:p>
        </w:tc>
        <w:tc>
          <w:tcPr>
            <w:tcW w:w="1371" w:type="pct"/>
            <w:gridSpan w:val="2"/>
            <w:tcBorders>
              <w:top w:val="single" w:sz="4" w:space="0" w:color="auto"/>
              <w:left w:val="single" w:sz="4" w:space="0" w:color="auto"/>
              <w:bottom w:val="single" w:sz="4" w:space="0" w:color="auto"/>
              <w:right w:val="single" w:sz="4" w:space="0" w:color="auto"/>
            </w:tcBorders>
          </w:tcPr>
          <w:p w14:paraId="1ED47425" w14:textId="68CCBEDC"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2F1850">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tcPr>
          <w:p w14:paraId="577878F2" w14:textId="11C2DAD6"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2F1850">
              <w:rPr>
                <w:rFonts w:asciiTheme="minorHAnsi" w:hAnsiTheme="minorHAnsi" w:cstheme="minorHAnsi"/>
                <w:bCs/>
                <w:sz w:val="22"/>
                <w:szCs w:val="22"/>
                <w:lang w:val="ro-RO" w:eastAsia="fr-FR"/>
              </w:rPr>
              <w:sym w:font="Wingdings" w:char="F06F"/>
            </w:r>
          </w:p>
        </w:tc>
      </w:tr>
      <w:tr w:rsidR="00802DDE" w:rsidRPr="000C0165" w14:paraId="059CA07D" w14:textId="77777777" w:rsidTr="00B630AF">
        <w:trPr>
          <w:trHeight w:val="564"/>
        </w:trPr>
        <w:tc>
          <w:tcPr>
            <w:tcW w:w="1941" w:type="pct"/>
            <w:tcBorders>
              <w:top w:val="single" w:sz="4" w:space="0" w:color="auto"/>
              <w:left w:val="single" w:sz="4" w:space="0" w:color="auto"/>
              <w:bottom w:val="single" w:sz="4" w:space="0" w:color="auto"/>
              <w:right w:val="single" w:sz="4" w:space="0" w:color="auto"/>
            </w:tcBorders>
          </w:tcPr>
          <w:p w14:paraId="656F0255" w14:textId="1E1A164D" w:rsidR="00802DDE" w:rsidRPr="00B630AF" w:rsidRDefault="00802DDE" w:rsidP="002537C0">
            <w:pPr>
              <w:spacing w:after="0" w:line="240" w:lineRule="auto"/>
              <w:jc w:val="both"/>
              <w:rPr>
                <w:rFonts w:cs="Calibri"/>
              </w:rPr>
            </w:pPr>
            <w:r w:rsidRPr="00CC22C9">
              <w:rPr>
                <w:rFonts w:cs="Calibri"/>
              </w:rPr>
              <w:t xml:space="preserve">4.4 Dacă </w:t>
            </w:r>
            <w:r w:rsidRPr="00CC22C9">
              <w:rPr>
                <w:rFonts w:cs="Calibri"/>
                <w:b/>
              </w:rPr>
              <w:t>bunurile</w:t>
            </w:r>
            <w:r w:rsidRPr="00CC22C9">
              <w:rPr>
                <w:rFonts w:cs="Calibri"/>
              </w:rPr>
              <w:t xml:space="preserve"> nu se regăsesc în Baza de Date (la pct. 4.</w:t>
            </w:r>
            <w:r>
              <w:rPr>
                <w:rFonts w:cs="Calibri"/>
              </w:rPr>
              <w:t>4</w:t>
            </w:r>
            <w:r w:rsidRPr="00CC22C9">
              <w:rPr>
                <w:rFonts w:cs="Calibri"/>
              </w:rPr>
              <w:t xml:space="preserve"> răspunsul este NU) precum şi pentru situațiile privind </w:t>
            </w:r>
            <w:r w:rsidRPr="00CC22C9">
              <w:rPr>
                <w:rFonts w:cs="Calibri"/>
                <w:b/>
              </w:rPr>
              <w:t>prestările de servicii,</w:t>
            </w:r>
            <w:r w:rsidRPr="00CC22C9">
              <w:rPr>
                <w:rFonts w:cs="Calibri"/>
              </w:rPr>
              <w:t xml:space="preserve"> solicitantul a prezentat două oferte pentru bunuri/ servicii a căror valoare este mai mare de 15.000 Euro fără TVA şi o ofertă pentru bunuri/ servicii a căror valoare  este mai mică sau egală de 15.000 Euro fără TVA?</w:t>
            </w:r>
          </w:p>
        </w:tc>
        <w:tc>
          <w:tcPr>
            <w:tcW w:w="709" w:type="pct"/>
            <w:tcBorders>
              <w:top w:val="single" w:sz="4" w:space="0" w:color="auto"/>
              <w:left w:val="single" w:sz="4" w:space="0" w:color="auto"/>
              <w:bottom w:val="single" w:sz="4" w:space="0" w:color="auto"/>
              <w:right w:val="single" w:sz="4" w:space="0" w:color="auto"/>
            </w:tcBorders>
          </w:tcPr>
          <w:p w14:paraId="6EB9513D" w14:textId="0950E53D"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7C36DD">
              <w:rPr>
                <w:rFonts w:asciiTheme="minorHAnsi" w:hAnsiTheme="minorHAnsi" w:cstheme="minorHAnsi"/>
                <w:bCs/>
                <w:sz w:val="22"/>
                <w:szCs w:val="22"/>
                <w:lang w:val="ro-RO" w:eastAsia="fr-FR"/>
              </w:rPr>
              <w:sym w:font="Wingdings" w:char="F06F"/>
            </w:r>
          </w:p>
        </w:tc>
        <w:tc>
          <w:tcPr>
            <w:tcW w:w="1371" w:type="pct"/>
            <w:gridSpan w:val="2"/>
            <w:tcBorders>
              <w:top w:val="single" w:sz="4" w:space="0" w:color="auto"/>
              <w:left w:val="single" w:sz="4" w:space="0" w:color="auto"/>
              <w:bottom w:val="single" w:sz="4" w:space="0" w:color="auto"/>
              <w:right w:val="single" w:sz="4" w:space="0" w:color="auto"/>
            </w:tcBorders>
          </w:tcPr>
          <w:p w14:paraId="566E939C" w14:textId="7F771AFD"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7C36DD">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tcPr>
          <w:p w14:paraId="6B21AAA6" w14:textId="17536734"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7C36DD">
              <w:rPr>
                <w:rFonts w:asciiTheme="minorHAnsi" w:hAnsiTheme="minorHAnsi" w:cstheme="minorHAnsi"/>
                <w:bCs/>
                <w:sz w:val="22"/>
                <w:szCs w:val="22"/>
                <w:lang w:val="ro-RO" w:eastAsia="fr-FR"/>
              </w:rPr>
              <w:sym w:font="Wingdings" w:char="F06F"/>
            </w:r>
          </w:p>
        </w:tc>
      </w:tr>
      <w:tr w:rsidR="00802DDE" w:rsidRPr="000C0165" w14:paraId="36767482" w14:textId="77777777" w:rsidTr="00BF3641">
        <w:trPr>
          <w:trHeight w:val="564"/>
        </w:trPr>
        <w:tc>
          <w:tcPr>
            <w:tcW w:w="5000" w:type="pct"/>
            <w:gridSpan w:val="5"/>
            <w:tcBorders>
              <w:top w:val="single" w:sz="4" w:space="0" w:color="auto"/>
              <w:left w:val="nil"/>
              <w:bottom w:val="nil"/>
              <w:right w:val="nil"/>
            </w:tcBorders>
          </w:tcPr>
          <w:p w14:paraId="3803B16B" w14:textId="77777777" w:rsidR="00802DDE" w:rsidRPr="000C0165" w:rsidRDefault="00802DDE" w:rsidP="00802DDE">
            <w:pPr>
              <w:rPr>
                <w:rFonts w:asciiTheme="minorHAnsi" w:hAnsiTheme="minorHAnsi" w:cstheme="minorHAnsi"/>
                <w:b/>
              </w:rPr>
            </w:pPr>
          </w:p>
          <w:tbl>
            <w:tblPr>
              <w:tblW w:w="9380" w:type="dxa"/>
              <w:tblCellMar>
                <w:left w:w="30" w:type="dxa"/>
                <w:right w:w="30" w:type="dxa"/>
              </w:tblCellMar>
              <w:tblLook w:val="04A0" w:firstRow="1" w:lastRow="0" w:firstColumn="1" w:lastColumn="0" w:noHBand="0" w:noVBand="1"/>
            </w:tblPr>
            <w:tblGrid>
              <w:gridCol w:w="2849"/>
              <w:gridCol w:w="2045"/>
              <w:gridCol w:w="2155"/>
              <w:gridCol w:w="2331"/>
            </w:tblGrid>
            <w:tr w:rsidR="00802DDE" w:rsidRPr="000C0165" w14:paraId="00D3B5A8" w14:textId="77777777" w:rsidTr="00B77D5C">
              <w:trPr>
                <w:cantSplit/>
                <w:trHeight w:val="223"/>
              </w:trPr>
              <w:tc>
                <w:tcPr>
                  <w:tcW w:w="9380" w:type="dxa"/>
                  <w:gridSpan w:val="4"/>
                  <w:tcBorders>
                    <w:top w:val="single" w:sz="2" w:space="0" w:color="008080"/>
                    <w:left w:val="single" w:sz="6" w:space="0" w:color="008080"/>
                    <w:bottom w:val="single" w:sz="2" w:space="0" w:color="008080"/>
                    <w:right w:val="nil"/>
                  </w:tcBorders>
                  <w:shd w:val="solid" w:color="008080" w:fill="auto"/>
                  <w:hideMark/>
                </w:tcPr>
                <w:p w14:paraId="00BA296C" w14:textId="77777777" w:rsidR="00802DDE" w:rsidRPr="000C0165" w:rsidRDefault="00802DDE" w:rsidP="00802DDE">
                  <w:pPr>
                    <w:spacing w:after="0"/>
                    <w:rPr>
                      <w:rFonts w:asciiTheme="minorHAnsi" w:hAnsiTheme="minorHAnsi" w:cstheme="minorHAnsi"/>
                    </w:rPr>
                  </w:pPr>
                  <w:r w:rsidRPr="000C0165">
                    <w:rPr>
                      <w:rFonts w:asciiTheme="minorHAnsi" w:hAnsiTheme="minorHAnsi" w:cstheme="minorHAnsi"/>
                      <w:b/>
                    </w:rPr>
                    <w:t xml:space="preserve">Plan Financiar Totalizator </w:t>
                  </w:r>
                </w:p>
              </w:tc>
            </w:tr>
            <w:tr w:rsidR="00802DDE" w:rsidRPr="000C0165" w14:paraId="2678D3AF" w14:textId="77777777" w:rsidTr="00B77D5C">
              <w:trPr>
                <w:trHeight w:val="223"/>
              </w:trPr>
              <w:tc>
                <w:tcPr>
                  <w:tcW w:w="2849" w:type="dxa"/>
                  <w:tcBorders>
                    <w:top w:val="single" w:sz="2" w:space="0" w:color="008080"/>
                    <w:left w:val="single" w:sz="6" w:space="0" w:color="008080"/>
                    <w:bottom w:val="single" w:sz="6" w:space="0" w:color="008080"/>
                    <w:right w:val="single" w:sz="6" w:space="0" w:color="008080"/>
                  </w:tcBorders>
                  <w:shd w:val="solid" w:color="008080" w:fill="auto"/>
                </w:tcPr>
                <w:p w14:paraId="54ECA1F5" w14:textId="77777777" w:rsidR="00802DDE" w:rsidRPr="000C0165" w:rsidRDefault="00802DDE" w:rsidP="00802DDE">
                  <w:pPr>
                    <w:spacing w:after="0" w:line="240" w:lineRule="auto"/>
                    <w:jc w:val="both"/>
                    <w:rPr>
                      <w:rFonts w:asciiTheme="minorHAnsi" w:eastAsia="Times New Roman" w:hAnsiTheme="minorHAnsi" w:cstheme="minorHAnsi"/>
                      <w:snapToGrid w:val="0"/>
                    </w:rPr>
                  </w:pPr>
                </w:p>
              </w:tc>
              <w:tc>
                <w:tcPr>
                  <w:tcW w:w="2045" w:type="dxa"/>
                  <w:tcBorders>
                    <w:top w:val="single" w:sz="6" w:space="0" w:color="008080"/>
                    <w:left w:val="single" w:sz="6" w:space="0" w:color="008080"/>
                    <w:bottom w:val="single" w:sz="6" w:space="0" w:color="008080"/>
                    <w:right w:val="nil"/>
                  </w:tcBorders>
                  <w:shd w:val="solid" w:color="008080" w:fill="auto"/>
                  <w:hideMark/>
                </w:tcPr>
                <w:p w14:paraId="150E14A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eligibile</w:t>
                  </w:r>
                </w:p>
              </w:tc>
              <w:tc>
                <w:tcPr>
                  <w:tcW w:w="2155" w:type="dxa"/>
                  <w:tcBorders>
                    <w:top w:val="single" w:sz="6" w:space="0" w:color="008080"/>
                    <w:left w:val="nil"/>
                    <w:bottom w:val="single" w:sz="6" w:space="0" w:color="008080"/>
                    <w:right w:val="nil"/>
                  </w:tcBorders>
                  <w:shd w:val="solid" w:color="008080" w:fill="auto"/>
                  <w:hideMark/>
                </w:tcPr>
                <w:p w14:paraId="5839F678"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neeligibile</w:t>
                  </w:r>
                </w:p>
              </w:tc>
              <w:tc>
                <w:tcPr>
                  <w:tcW w:w="2331" w:type="dxa"/>
                  <w:tcBorders>
                    <w:top w:val="single" w:sz="6" w:space="0" w:color="008080"/>
                    <w:left w:val="nil"/>
                    <w:bottom w:val="single" w:sz="6" w:space="0" w:color="008080"/>
                    <w:right w:val="nil"/>
                  </w:tcBorders>
                  <w:shd w:val="solid" w:color="008080" w:fill="auto"/>
                  <w:hideMark/>
                </w:tcPr>
                <w:p w14:paraId="42B14A36"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Total proiect</w:t>
                  </w:r>
                </w:p>
              </w:tc>
            </w:tr>
            <w:tr w:rsidR="00802DDE" w:rsidRPr="000C0165" w14:paraId="7E3A6D09" w14:textId="77777777" w:rsidTr="00B77D5C">
              <w:trPr>
                <w:trHeight w:val="223"/>
              </w:trPr>
              <w:tc>
                <w:tcPr>
                  <w:tcW w:w="2849" w:type="dxa"/>
                  <w:tcBorders>
                    <w:top w:val="single" w:sz="2" w:space="0" w:color="008080"/>
                    <w:left w:val="single" w:sz="6" w:space="0" w:color="008080"/>
                    <w:bottom w:val="single" w:sz="6" w:space="0" w:color="008080"/>
                    <w:right w:val="single" w:sz="6" w:space="0" w:color="008080"/>
                  </w:tcBorders>
                  <w:shd w:val="solid" w:color="008080" w:fill="auto"/>
                  <w:hideMark/>
                </w:tcPr>
                <w:p w14:paraId="045DA0CB"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0</w:t>
                  </w:r>
                </w:p>
              </w:tc>
              <w:tc>
                <w:tcPr>
                  <w:tcW w:w="2045" w:type="dxa"/>
                  <w:tcBorders>
                    <w:top w:val="single" w:sz="6" w:space="0" w:color="008080"/>
                    <w:left w:val="single" w:sz="6" w:space="0" w:color="008080"/>
                    <w:bottom w:val="single" w:sz="4" w:space="0" w:color="auto"/>
                    <w:right w:val="single" w:sz="6" w:space="0" w:color="008080"/>
                  </w:tcBorders>
                  <w:shd w:val="solid" w:color="008080" w:fill="auto"/>
                  <w:hideMark/>
                </w:tcPr>
                <w:p w14:paraId="16EE3269"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w:t>
                  </w:r>
                </w:p>
              </w:tc>
              <w:tc>
                <w:tcPr>
                  <w:tcW w:w="2155" w:type="dxa"/>
                  <w:tcBorders>
                    <w:top w:val="single" w:sz="6" w:space="0" w:color="008080"/>
                    <w:left w:val="single" w:sz="6" w:space="0" w:color="008080"/>
                    <w:bottom w:val="single" w:sz="4" w:space="0" w:color="auto"/>
                    <w:right w:val="single" w:sz="6" w:space="0" w:color="008080"/>
                  </w:tcBorders>
                  <w:shd w:val="solid" w:color="008080" w:fill="auto"/>
                  <w:hideMark/>
                </w:tcPr>
                <w:p w14:paraId="4B10B57E"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w:t>
                  </w:r>
                </w:p>
              </w:tc>
              <w:tc>
                <w:tcPr>
                  <w:tcW w:w="2331" w:type="dxa"/>
                  <w:tcBorders>
                    <w:top w:val="single" w:sz="6" w:space="0" w:color="008080"/>
                    <w:left w:val="single" w:sz="6" w:space="0" w:color="008080"/>
                    <w:bottom w:val="single" w:sz="4" w:space="0" w:color="auto"/>
                    <w:right w:val="nil"/>
                  </w:tcBorders>
                  <w:shd w:val="solid" w:color="008080" w:fill="auto"/>
                  <w:hideMark/>
                </w:tcPr>
                <w:p w14:paraId="5B0F8A53"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3</w:t>
                  </w:r>
                </w:p>
              </w:tc>
            </w:tr>
            <w:tr w:rsidR="00802DDE" w:rsidRPr="000C0165" w14:paraId="7AFC1FD7" w14:textId="77777777" w:rsidTr="00B77D5C">
              <w:trPr>
                <w:trHeight w:val="223"/>
              </w:trPr>
              <w:tc>
                <w:tcPr>
                  <w:tcW w:w="2849" w:type="dxa"/>
                  <w:tcBorders>
                    <w:top w:val="single" w:sz="2" w:space="0" w:color="008080"/>
                    <w:left w:val="single" w:sz="6" w:space="0" w:color="008080"/>
                    <w:bottom w:val="single" w:sz="6" w:space="0" w:color="008080"/>
                    <w:right w:val="single" w:sz="4" w:space="0" w:color="auto"/>
                  </w:tcBorders>
                  <w:shd w:val="solid" w:color="008080" w:fill="auto"/>
                </w:tcPr>
                <w:p w14:paraId="2275FF23" w14:textId="77777777" w:rsidR="00802DDE" w:rsidRPr="000C0165" w:rsidRDefault="00802DDE" w:rsidP="00802DDE">
                  <w:pPr>
                    <w:spacing w:after="0" w:line="240" w:lineRule="auto"/>
                    <w:jc w:val="both"/>
                    <w:rPr>
                      <w:rFonts w:asciiTheme="minorHAnsi" w:eastAsia="Times New Roman" w:hAnsiTheme="minorHAnsi" w:cstheme="minorHAnsi"/>
                      <w:snapToGrid w:val="0"/>
                    </w:rPr>
                  </w:pPr>
                </w:p>
              </w:tc>
              <w:tc>
                <w:tcPr>
                  <w:tcW w:w="2045" w:type="dxa"/>
                  <w:tcBorders>
                    <w:top w:val="single" w:sz="4" w:space="0" w:color="auto"/>
                    <w:left w:val="single" w:sz="4" w:space="0" w:color="auto"/>
                    <w:bottom w:val="single" w:sz="4" w:space="0" w:color="auto"/>
                    <w:right w:val="single" w:sz="4" w:space="0" w:color="auto"/>
                  </w:tcBorders>
                  <w:shd w:val="solid" w:color="008080" w:fill="auto"/>
                  <w:hideMark/>
                </w:tcPr>
                <w:p w14:paraId="23C9A7C6"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155" w:type="dxa"/>
                  <w:tcBorders>
                    <w:top w:val="single" w:sz="4" w:space="0" w:color="auto"/>
                    <w:left w:val="single" w:sz="4" w:space="0" w:color="auto"/>
                    <w:bottom w:val="single" w:sz="4" w:space="0" w:color="auto"/>
                    <w:right w:val="single" w:sz="4" w:space="0" w:color="auto"/>
                  </w:tcBorders>
                  <w:shd w:val="solid" w:color="008080" w:fill="auto"/>
                  <w:hideMark/>
                </w:tcPr>
                <w:p w14:paraId="0A362A6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331" w:type="dxa"/>
                  <w:tcBorders>
                    <w:top w:val="single" w:sz="4" w:space="0" w:color="auto"/>
                    <w:left w:val="single" w:sz="4" w:space="0" w:color="auto"/>
                    <w:bottom w:val="single" w:sz="4" w:space="0" w:color="auto"/>
                    <w:right w:val="single" w:sz="4" w:space="0" w:color="auto"/>
                  </w:tcBorders>
                  <w:shd w:val="solid" w:color="008080" w:fill="auto"/>
                  <w:hideMark/>
                </w:tcPr>
                <w:p w14:paraId="5B05723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r>
            <w:tr w:rsidR="00802DDE" w:rsidRPr="000C0165" w14:paraId="528B32DF"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355E763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 Ajutor public nerambursabil</w:t>
                  </w:r>
                </w:p>
                <w:p w14:paraId="03E9E03E" w14:textId="4FE7A45F" w:rsidR="00802DDE" w:rsidRPr="000C0165" w:rsidRDefault="00802DDE" w:rsidP="00802DDE">
                  <w:pPr>
                    <w:spacing w:after="0" w:line="240" w:lineRule="auto"/>
                    <w:jc w:val="center"/>
                    <w:rPr>
                      <w:rFonts w:asciiTheme="minorHAnsi" w:eastAsia="Times New Roman" w:hAnsiTheme="minorHAnsi" w:cstheme="minorHAnsi"/>
                      <w:b/>
                      <w:snapToGrid w:val="0"/>
                    </w:rPr>
                  </w:pPr>
                  <w:r w:rsidRPr="000C0165">
                    <w:rPr>
                      <w:rFonts w:asciiTheme="minorHAnsi" w:hAnsiTheme="minorHAnsi" w:cstheme="minorHAnsi"/>
                      <w:b/>
                      <w:snapToGrid w:val="0"/>
                    </w:rPr>
                    <w:t>- Maxim</w:t>
                  </w:r>
                  <w:r>
                    <w:rPr>
                      <w:rFonts w:asciiTheme="minorHAnsi" w:hAnsiTheme="minorHAnsi" w:cstheme="minorHAnsi"/>
                      <w:b/>
                      <w:snapToGrid w:val="0"/>
                    </w:rPr>
                    <w:t>um</w:t>
                  </w:r>
                  <w:r w:rsidRPr="000C0165">
                    <w:rPr>
                      <w:rFonts w:asciiTheme="minorHAnsi" w:hAnsiTheme="minorHAnsi" w:cstheme="minorHAnsi"/>
                      <w:b/>
                      <w:snapToGrid w:val="0"/>
                    </w:rPr>
                    <w:t xml:space="preserve"> 200.000 euro -</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3E4C7035"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008080" w:fill="auto"/>
                </w:tcPr>
                <w:p w14:paraId="1579784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006DE4D"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6030DAAA"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412B7B7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 Cofinanţare privată, din care:</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3C2B5D24"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66A105A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4A6357EC"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434114FD"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4D41951B"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2.1  - autofinanţare</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6802157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32FF065F"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CA4398F"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5BBE6D88"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32CF196F"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2.2  - împrumuturi</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4E0F83E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444400D2"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FE05233"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645074FD"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337CCFC0"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b/>
                      <w:snapToGrid w:val="0"/>
                    </w:rPr>
                    <w:t>3. TOTAL PROIECT</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563ACE51"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2909E3E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B78CCA9"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40B61E10"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7DA50904"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contribuţie publică</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3F57C90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25C6EA3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5B149C1E"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3DD37A6E"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25AC2C9F"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Avans solicitat </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59389D5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6BF7DFD3"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1F5292B9"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117ADFC5"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750CA2C7"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avans</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00CD9DD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6B2BEF3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0F858CE5"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bl>
          <w:p w14:paraId="31E75359" w14:textId="77777777" w:rsidR="00802DDE" w:rsidRPr="000C0165" w:rsidRDefault="00802DDE" w:rsidP="00802DDE">
            <w:pPr>
              <w:pStyle w:val="NormalWeb"/>
              <w:keepNext/>
              <w:spacing w:before="0"/>
              <w:jc w:val="both"/>
              <w:outlineLvl w:val="8"/>
              <w:rPr>
                <w:rFonts w:asciiTheme="minorHAnsi" w:eastAsia="SimSun" w:hAnsiTheme="minorHAnsi" w:cstheme="minorHAnsi"/>
                <w:sz w:val="22"/>
                <w:szCs w:val="22"/>
                <w:lang w:val="ro-RO" w:eastAsia="fr-FR"/>
              </w:rPr>
            </w:pPr>
          </w:p>
          <w:p w14:paraId="12753B7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802DDE" w:rsidRPr="000C0165" w14:paraId="6F3BE73D" w14:textId="77777777" w:rsidTr="00B630AF">
        <w:trPr>
          <w:trHeight w:val="20"/>
        </w:trPr>
        <w:tc>
          <w:tcPr>
            <w:tcW w:w="1941" w:type="pct"/>
            <w:vMerge w:val="restart"/>
            <w:tcBorders>
              <w:top w:val="single" w:sz="4" w:space="0" w:color="auto"/>
              <w:left w:val="single" w:sz="4" w:space="0" w:color="auto"/>
              <w:bottom w:val="single" w:sz="4" w:space="0" w:color="auto"/>
              <w:right w:val="single" w:sz="4" w:space="0" w:color="auto"/>
            </w:tcBorders>
            <w:hideMark/>
          </w:tcPr>
          <w:p w14:paraId="79606EDF" w14:textId="77777777" w:rsidR="00802DDE" w:rsidRPr="000C0165" w:rsidRDefault="00802DDE" w:rsidP="00802DDE">
            <w:pPr>
              <w:spacing w:after="0" w:line="240" w:lineRule="auto"/>
              <w:jc w:val="both"/>
              <w:rPr>
                <w:rFonts w:asciiTheme="minorHAnsi" w:eastAsia="Times New Roman" w:hAnsiTheme="minorHAnsi" w:cstheme="minorHAnsi"/>
                <w:b/>
                <w:bCs/>
                <w:highlight w:val="yellow"/>
              </w:rPr>
            </w:pPr>
            <w:r w:rsidRPr="000C0165">
              <w:rPr>
                <w:rFonts w:asciiTheme="minorHAnsi" w:hAnsiTheme="minorHAnsi" w:cstheme="minorHAnsi"/>
                <w:b/>
                <w:bCs/>
              </w:rPr>
              <w:t>5. Verificarea condiţiilor artificiale</w:t>
            </w:r>
          </w:p>
        </w:tc>
        <w:tc>
          <w:tcPr>
            <w:tcW w:w="3059" w:type="pct"/>
            <w:gridSpan w:val="4"/>
            <w:tcBorders>
              <w:top w:val="single" w:sz="4" w:space="0" w:color="auto"/>
              <w:left w:val="single" w:sz="4" w:space="0" w:color="auto"/>
              <w:bottom w:val="single" w:sz="4" w:space="0" w:color="auto"/>
              <w:right w:val="single" w:sz="4" w:space="0" w:color="auto"/>
            </w:tcBorders>
            <w:hideMark/>
          </w:tcPr>
          <w:p w14:paraId="038A647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802DDE" w:rsidRPr="000C0165" w14:paraId="613A186B" w14:textId="77777777" w:rsidTr="00B630A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30518" w14:textId="77777777" w:rsidR="00802DDE" w:rsidRPr="000C0165" w:rsidRDefault="00802DDE" w:rsidP="00802DDE">
            <w:pPr>
              <w:spacing w:after="0" w:line="240" w:lineRule="auto"/>
              <w:rPr>
                <w:rFonts w:asciiTheme="minorHAnsi" w:eastAsia="Times New Roman" w:hAnsiTheme="minorHAnsi" w:cstheme="minorHAnsi"/>
                <w:b/>
                <w:bCs/>
                <w:highlight w:val="yellow"/>
              </w:rPr>
            </w:pPr>
          </w:p>
        </w:tc>
        <w:tc>
          <w:tcPr>
            <w:tcW w:w="2080" w:type="pct"/>
            <w:gridSpan w:val="3"/>
            <w:tcBorders>
              <w:top w:val="single" w:sz="4" w:space="0" w:color="auto"/>
              <w:left w:val="single" w:sz="4" w:space="0" w:color="auto"/>
              <w:bottom w:val="single" w:sz="4" w:space="0" w:color="auto"/>
              <w:right w:val="single" w:sz="4" w:space="0" w:color="auto"/>
            </w:tcBorders>
            <w:hideMark/>
          </w:tcPr>
          <w:p w14:paraId="22876654"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highlight w:val="yellow"/>
                <w:lang w:val="ro-RO" w:eastAsia="fr-FR"/>
              </w:rPr>
            </w:pPr>
            <w:r w:rsidRPr="000C0165">
              <w:rPr>
                <w:rFonts w:asciiTheme="minorHAnsi" w:hAnsiTheme="minorHAnsi" w:cstheme="minorHAnsi"/>
                <w:b/>
                <w:bCs/>
                <w:sz w:val="22"/>
                <w:szCs w:val="22"/>
                <w:lang w:val="ro-RO" w:eastAsia="fr-FR"/>
              </w:rPr>
              <w:t>DA</w:t>
            </w:r>
          </w:p>
        </w:tc>
        <w:tc>
          <w:tcPr>
            <w:tcW w:w="980" w:type="pct"/>
            <w:tcBorders>
              <w:top w:val="single" w:sz="4" w:space="0" w:color="auto"/>
              <w:left w:val="single" w:sz="4" w:space="0" w:color="auto"/>
              <w:bottom w:val="single" w:sz="4" w:space="0" w:color="auto"/>
              <w:right w:val="single" w:sz="4" w:space="0" w:color="auto"/>
            </w:tcBorders>
            <w:hideMark/>
          </w:tcPr>
          <w:p w14:paraId="3F6D5A9D"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r>
      <w:tr w:rsidR="00802DDE" w:rsidRPr="000C0165" w14:paraId="1DEB9AE2" w14:textId="77777777" w:rsidTr="00B630AF">
        <w:trPr>
          <w:trHeight w:val="20"/>
        </w:trPr>
        <w:tc>
          <w:tcPr>
            <w:tcW w:w="1941" w:type="pct"/>
            <w:tcBorders>
              <w:top w:val="single" w:sz="4" w:space="0" w:color="auto"/>
              <w:left w:val="single" w:sz="4" w:space="0" w:color="auto"/>
              <w:bottom w:val="single" w:sz="4" w:space="0" w:color="auto"/>
              <w:right w:val="single" w:sz="4" w:space="0" w:color="auto"/>
            </w:tcBorders>
          </w:tcPr>
          <w:p w14:paraId="0CC7A37B" w14:textId="77777777" w:rsidR="00802DDE" w:rsidRPr="000C0165" w:rsidRDefault="00802DDE" w:rsidP="00802DDE">
            <w:pPr>
              <w:spacing w:after="0" w:line="240" w:lineRule="auto"/>
              <w:jc w:val="both"/>
              <w:rPr>
                <w:rFonts w:asciiTheme="minorHAnsi" w:eastAsia="Times New Roman" w:hAnsiTheme="minorHAnsi" w:cstheme="minorHAnsi"/>
                <w:b/>
              </w:rPr>
            </w:pPr>
            <w:r w:rsidRPr="000C0165">
              <w:rPr>
                <w:rFonts w:asciiTheme="minorHAnsi" w:hAnsiTheme="minorHAnsi" w:cstheme="minorHAnsi"/>
                <w:b/>
              </w:rPr>
              <w:lastRenderedPageBreak/>
              <w:t>Au fost identificate în proiect următoarele elemente comune care pot conduce la verificări suplimentare vizând crearea unor condiţii artificiale?</w:t>
            </w:r>
          </w:p>
          <w:p w14:paraId="61D75AA8" w14:textId="77777777" w:rsidR="00802DDE" w:rsidRPr="000C0165" w:rsidRDefault="00802DDE" w:rsidP="00802DDE">
            <w:pPr>
              <w:spacing w:after="0" w:line="240" w:lineRule="auto"/>
              <w:jc w:val="both"/>
              <w:rPr>
                <w:rFonts w:asciiTheme="minorHAnsi" w:hAnsiTheme="minorHAnsi" w:cstheme="minorHAnsi"/>
                <w:b/>
                <w:highlight w:val="cyan"/>
              </w:rPr>
            </w:pPr>
          </w:p>
          <w:p w14:paraId="1DBDC8FB" w14:textId="4CA900EF" w:rsidR="00802DDE" w:rsidRPr="000C0165" w:rsidRDefault="00802DDE" w:rsidP="00802DDE">
            <w:pPr>
              <w:numPr>
                <w:ilvl w:val="0"/>
                <w:numId w:val="3"/>
              </w:numPr>
              <w:spacing w:after="0" w:line="240" w:lineRule="auto"/>
              <w:ind w:left="0" w:firstLine="0"/>
              <w:jc w:val="both"/>
              <w:rPr>
                <w:rFonts w:asciiTheme="minorHAnsi" w:hAnsiTheme="minorHAnsi" w:cstheme="minorHAnsi"/>
                <w:i/>
              </w:rPr>
            </w:pPr>
            <w:bookmarkStart w:id="2" w:name="_Hlk29720255"/>
            <w:r w:rsidRPr="000C0165">
              <w:rPr>
                <w:rFonts w:asciiTheme="minorHAnsi" w:hAnsiTheme="minorHAnsi" w:cstheme="minorHAnsi"/>
                <w:i/>
              </w:rPr>
              <w:t>Membrii cu statut de microîntreprindere ai Acordului de Cooperare au mai beneficiat de sprijin prin intermediul altor articole din Regulamentul UE 1305/2013?</w:t>
            </w:r>
          </w:p>
          <w:p w14:paraId="14D418E2" w14:textId="77777777" w:rsidR="00802DDE" w:rsidRPr="000C0165" w:rsidRDefault="00802DDE" w:rsidP="00802DDE">
            <w:pPr>
              <w:spacing w:after="0" w:line="240" w:lineRule="auto"/>
              <w:jc w:val="both"/>
              <w:rPr>
                <w:rFonts w:asciiTheme="minorHAnsi" w:hAnsiTheme="minorHAnsi" w:cstheme="minorHAnsi"/>
                <w:i/>
                <w:highlight w:val="cyan"/>
              </w:rPr>
            </w:pPr>
          </w:p>
          <w:p w14:paraId="27CB4575" w14:textId="77777777" w:rsidR="00802DDE" w:rsidRPr="000C0165" w:rsidRDefault="00802DDE" w:rsidP="00802DDE">
            <w:pPr>
              <w:numPr>
                <w:ilvl w:val="0"/>
                <w:numId w:val="3"/>
              </w:numPr>
              <w:spacing w:after="0" w:line="240" w:lineRule="auto"/>
              <w:ind w:left="0" w:firstLine="0"/>
              <w:jc w:val="both"/>
              <w:rPr>
                <w:rFonts w:asciiTheme="minorHAnsi" w:hAnsiTheme="minorHAnsi" w:cstheme="minorHAnsi"/>
                <w:i/>
              </w:rPr>
            </w:pPr>
            <w:r w:rsidRPr="000C0165">
              <w:rPr>
                <w:rFonts w:asciiTheme="minorHAnsi" w:hAnsiTheme="minorHAnsi" w:cstheme="minorHAnsi"/>
                <w:i/>
              </w:rPr>
              <w:t>În cazul în care au mai beneficiat de sprijin, investițiile sunt identice din punct de vedere al achizițiilor?</w:t>
            </w:r>
          </w:p>
          <w:p w14:paraId="3C346B8D" w14:textId="77777777" w:rsidR="00802DDE" w:rsidRPr="000C0165" w:rsidRDefault="00802DDE" w:rsidP="00802DDE">
            <w:pPr>
              <w:spacing w:after="0" w:line="240" w:lineRule="auto"/>
              <w:jc w:val="both"/>
              <w:rPr>
                <w:rFonts w:asciiTheme="minorHAnsi" w:hAnsiTheme="minorHAnsi" w:cstheme="minorHAnsi"/>
                <w:i/>
                <w:highlight w:val="cyan"/>
              </w:rPr>
            </w:pPr>
          </w:p>
          <w:p w14:paraId="4E381057" w14:textId="7000BC44" w:rsidR="00802DDE" w:rsidRPr="000C0165" w:rsidRDefault="00802DDE" w:rsidP="00802DDE">
            <w:pPr>
              <w:spacing w:after="0" w:line="240" w:lineRule="auto"/>
              <w:jc w:val="both"/>
              <w:rPr>
                <w:rFonts w:asciiTheme="minorHAnsi" w:hAnsiTheme="minorHAnsi" w:cstheme="minorHAnsi"/>
                <w:i/>
                <w:highlight w:val="cyan"/>
              </w:rPr>
            </w:pPr>
            <w:r w:rsidRPr="000C0165">
              <w:rPr>
                <w:rFonts w:asciiTheme="minorHAnsi" w:hAnsiTheme="minorHAnsi" w:cstheme="minorHAnsi"/>
                <w:i/>
              </w:rPr>
              <w:t>3.     Solicitantul a creat condiţii artificiale necesare pentru a beneficia de plăţi (sprijin) şi a obţine astfel un avantaj care contravine obiectivelor măsurii?</w:t>
            </w:r>
            <w:bookmarkEnd w:id="2"/>
          </w:p>
        </w:tc>
        <w:tc>
          <w:tcPr>
            <w:tcW w:w="2080" w:type="pct"/>
            <w:gridSpan w:val="3"/>
            <w:tcBorders>
              <w:top w:val="single" w:sz="4" w:space="0" w:color="auto"/>
              <w:left w:val="single" w:sz="4" w:space="0" w:color="auto"/>
              <w:bottom w:val="single" w:sz="4" w:space="0" w:color="auto"/>
              <w:right w:val="single" w:sz="4" w:space="0" w:color="auto"/>
            </w:tcBorders>
          </w:tcPr>
          <w:p w14:paraId="57D7A73B"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0737632B"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2E42F3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6F3BBC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F778BB2"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1845F2AD"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83713AA" w14:textId="52A82951"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3FA3F18"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5253497E"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0375571" w14:textId="5F8701CE"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595D24F6"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2BFA5F56"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45D5B4C1" w14:textId="0A95B2D6"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2842EC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5391A75"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AB8BA5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BD19284"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41EEB5E8"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DC56AF5" w14:textId="77777777" w:rsidR="00802DDE" w:rsidRPr="000C0165" w:rsidRDefault="00802DDE" w:rsidP="00802DDE">
            <w:pPr>
              <w:pStyle w:val="NormalWeb"/>
              <w:overflowPunct w:val="0"/>
              <w:autoSpaceDE w:val="0"/>
              <w:autoSpaceDN w:val="0"/>
              <w:adjustRightInd w:val="0"/>
              <w:spacing w:before="0"/>
              <w:rPr>
                <w:rFonts w:asciiTheme="minorHAnsi" w:hAnsiTheme="minorHAnsi" w:cstheme="minorHAnsi"/>
                <w:bCs/>
                <w:sz w:val="22"/>
                <w:szCs w:val="22"/>
                <w:highlight w:val="cyan"/>
                <w:lang w:val="ro-RO" w:eastAsia="fr-FR"/>
              </w:rPr>
            </w:pPr>
          </w:p>
        </w:tc>
        <w:tc>
          <w:tcPr>
            <w:tcW w:w="980" w:type="pct"/>
            <w:tcBorders>
              <w:top w:val="single" w:sz="4" w:space="0" w:color="auto"/>
              <w:left w:val="single" w:sz="4" w:space="0" w:color="auto"/>
              <w:bottom w:val="single" w:sz="4" w:space="0" w:color="auto"/>
              <w:right w:val="single" w:sz="4" w:space="0" w:color="auto"/>
            </w:tcBorders>
          </w:tcPr>
          <w:p w14:paraId="19A5258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F9C79F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0FECF3E"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2A615C76"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424D3A9"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7B7FE5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43D8EE75" w14:textId="4E7BA00D"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440E64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8CF2195"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D4851A2" w14:textId="655FC523"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261AAC6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020A870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1A707B1C" w14:textId="3F28246F"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82FB10B"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08A7E4F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A098FB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1BDA4D1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0CB883A"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B35E6FF" w14:textId="77777777" w:rsidR="00802DDE" w:rsidRPr="000C0165" w:rsidRDefault="00802DDE" w:rsidP="00802DDE">
            <w:pPr>
              <w:pStyle w:val="NormalWeb"/>
              <w:overflowPunct w:val="0"/>
              <w:autoSpaceDE w:val="0"/>
              <w:autoSpaceDN w:val="0"/>
              <w:adjustRightInd w:val="0"/>
              <w:spacing w:before="0"/>
              <w:rPr>
                <w:rFonts w:asciiTheme="minorHAnsi" w:hAnsiTheme="minorHAnsi" w:cstheme="minorHAnsi"/>
                <w:bCs/>
                <w:sz w:val="22"/>
                <w:szCs w:val="22"/>
                <w:highlight w:val="cyan"/>
                <w:lang w:val="ro-RO" w:eastAsia="fr-FR"/>
              </w:rPr>
            </w:pPr>
          </w:p>
        </w:tc>
      </w:tr>
      <w:tr w:rsidR="00802DDE" w:rsidRPr="000C0165" w14:paraId="22B0E890" w14:textId="77777777" w:rsidTr="00BF3641">
        <w:trPr>
          <w:trHeight w:val="20"/>
        </w:trPr>
        <w:tc>
          <w:tcPr>
            <w:tcW w:w="5000" w:type="pct"/>
            <w:gridSpan w:val="5"/>
            <w:tcBorders>
              <w:top w:val="single" w:sz="4" w:space="0" w:color="auto"/>
              <w:left w:val="nil"/>
              <w:bottom w:val="single" w:sz="4" w:space="0" w:color="auto"/>
              <w:right w:val="nil"/>
            </w:tcBorders>
          </w:tcPr>
          <w:p w14:paraId="59E0DDFC"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r>
      <w:tr w:rsidR="00802DDE" w:rsidRPr="000C0165" w14:paraId="2590600B" w14:textId="77777777" w:rsidTr="00B630AF">
        <w:trPr>
          <w:trHeight w:val="20"/>
        </w:trPr>
        <w:tc>
          <w:tcPr>
            <w:tcW w:w="1941" w:type="pct"/>
            <w:vMerge w:val="restart"/>
            <w:tcBorders>
              <w:top w:val="single" w:sz="4" w:space="0" w:color="auto"/>
              <w:left w:val="single" w:sz="4" w:space="0" w:color="auto"/>
              <w:bottom w:val="single" w:sz="4" w:space="0" w:color="auto"/>
              <w:right w:val="single" w:sz="4" w:space="0" w:color="auto"/>
            </w:tcBorders>
            <w:hideMark/>
          </w:tcPr>
          <w:p w14:paraId="77D691E2" w14:textId="77777777" w:rsidR="00802DDE" w:rsidRPr="000C0165" w:rsidRDefault="00802DDE" w:rsidP="00802DDE">
            <w:pPr>
              <w:spacing w:after="0" w:line="240" w:lineRule="auto"/>
              <w:jc w:val="center"/>
              <w:rPr>
                <w:rFonts w:asciiTheme="minorHAnsi" w:hAnsiTheme="minorHAnsi" w:cstheme="minorHAnsi"/>
                <w:b/>
                <w:bCs/>
                <w:iCs/>
                <w:lang w:eastAsia="fr-FR"/>
              </w:rPr>
            </w:pPr>
            <w:r w:rsidRPr="000C0165">
              <w:rPr>
                <w:rFonts w:asciiTheme="minorHAnsi" w:hAnsiTheme="minorHAnsi" w:cstheme="minorHAnsi"/>
                <w:b/>
                <w:bCs/>
                <w:iCs/>
                <w:lang w:eastAsia="fr-FR"/>
              </w:rPr>
              <w:t>7. DECIZIA REFERITOARE LA PROIECT</w:t>
            </w:r>
          </w:p>
          <w:p w14:paraId="7DA7866E" w14:textId="53C6EDDA" w:rsidR="00802DDE" w:rsidRPr="000C0165" w:rsidRDefault="00802DDE" w:rsidP="00802DDE">
            <w:pPr>
              <w:spacing w:after="0" w:line="240" w:lineRule="auto"/>
              <w:jc w:val="center"/>
              <w:rPr>
                <w:rFonts w:asciiTheme="minorHAnsi" w:eastAsia="Times New Roman" w:hAnsiTheme="minorHAnsi" w:cstheme="minorHAnsi"/>
                <w:b/>
                <w:bCs/>
                <w:i/>
              </w:rPr>
            </w:pPr>
          </w:p>
        </w:tc>
        <w:tc>
          <w:tcPr>
            <w:tcW w:w="3059" w:type="pct"/>
            <w:gridSpan w:val="4"/>
            <w:tcBorders>
              <w:top w:val="single" w:sz="4" w:space="0" w:color="auto"/>
              <w:left w:val="single" w:sz="4" w:space="0" w:color="auto"/>
              <w:bottom w:val="single" w:sz="4" w:space="0" w:color="auto"/>
              <w:right w:val="single" w:sz="4" w:space="0" w:color="auto"/>
            </w:tcBorders>
            <w:hideMark/>
          </w:tcPr>
          <w:p w14:paraId="1EDD299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802DDE" w:rsidRPr="000C0165" w14:paraId="710D9601" w14:textId="77777777" w:rsidTr="00B630A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13A99" w14:textId="77777777" w:rsidR="00802DDE" w:rsidRPr="000C0165" w:rsidRDefault="00802DDE" w:rsidP="00802DDE">
            <w:pPr>
              <w:spacing w:after="0" w:line="240" w:lineRule="auto"/>
              <w:rPr>
                <w:rFonts w:asciiTheme="minorHAnsi" w:eastAsia="Times New Roman" w:hAnsiTheme="minorHAnsi" w:cstheme="minorHAnsi"/>
                <w:b/>
                <w:bCs/>
                <w:i/>
              </w:rPr>
            </w:pPr>
          </w:p>
        </w:tc>
        <w:tc>
          <w:tcPr>
            <w:tcW w:w="2080" w:type="pct"/>
            <w:gridSpan w:val="3"/>
            <w:tcBorders>
              <w:top w:val="single" w:sz="4" w:space="0" w:color="auto"/>
              <w:left w:val="single" w:sz="4" w:space="0" w:color="auto"/>
              <w:bottom w:val="single" w:sz="4" w:space="0" w:color="auto"/>
              <w:right w:val="single" w:sz="4" w:space="0" w:color="auto"/>
            </w:tcBorders>
            <w:hideMark/>
          </w:tcPr>
          <w:p w14:paraId="45F1C6B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980" w:type="pct"/>
            <w:tcBorders>
              <w:top w:val="single" w:sz="4" w:space="0" w:color="auto"/>
              <w:left w:val="single" w:sz="4" w:space="0" w:color="auto"/>
              <w:bottom w:val="single" w:sz="4" w:space="0" w:color="auto"/>
              <w:right w:val="single" w:sz="4" w:space="0" w:color="auto"/>
            </w:tcBorders>
            <w:hideMark/>
          </w:tcPr>
          <w:p w14:paraId="6760363C"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 xml:space="preserve">NU </w:t>
            </w:r>
          </w:p>
        </w:tc>
      </w:tr>
      <w:tr w:rsidR="00802DDE" w:rsidRPr="000C0165" w14:paraId="1CEE3A39" w14:textId="77777777" w:rsidTr="00B630AF">
        <w:trPr>
          <w:trHeight w:val="20"/>
        </w:trPr>
        <w:tc>
          <w:tcPr>
            <w:tcW w:w="1941" w:type="pct"/>
            <w:tcBorders>
              <w:top w:val="single" w:sz="4" w:space="0" w:color="auto"/>
              <w:left w:val="single" w:sz="4" w:space="0" w:color="auto"/>
              <w:bottom w:val="single" w:sz="4" w:space="0" w:color="auto"/>
              <w:right w:val="single" w:sz="4" w:space="0" w:color="auto"/>
            </w:tcBorders>
          </w:tcPr>
          <w:p w14:paraId="13AEF1C6" w14:textId="3AA8C456"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t>Proiectul este eligibil?</w:t>
            </w:r>
          </w:p>
        </w:tc>
        <w:tc>
          <w:tcPr>
            <w:tcW w:w="1590" w:type="pct"/>
            <w:gridSpan w:val="2"/>
            <w:tcBorders>
              <w:top w:val="single" w:sz="4" w:space="0" w:color="auto"/>
              <w:left w:val="single" w:sz="4" w:space="0" w:color="auto"/>
              <w:bottom w:val="single" w:sz="4" w:space="0" w:color="auto"/>
              <w:right w:val="single" w:sz="4" w:space="0" w:color="auto"/>
            </w:tcBorders>
          </w:tcPr>
          <w:p w14:paraId="67ACE6A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sym w:font="Wingdings" w:char="F06F"/>
            </w:r>
          </w:p>
        </w:tc>
        <w:tc>
          <w:tcPr>
            <w:tcW w:w="1470" w:type="pct"/>
            <w:gridSpan w:val="2"/>
            <w:tcBorders>
              <w:top w:val="single" w:sz="4" w:space="0" w:color="auto"/>
              <w:left w:val="single" w:sz="4" w:space="0" w:color="auto"/>
              <w:bottom w:val="single" w:sz="4" w:space="0" w:color="auto"/>
              <w:right w:val="single" w:sz="4" w:space="0" w:color="auto"/>
            </w:tcBorders>
          </w:tcPr>
          <w:p w14:paraId="3A4C51E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sym w:font="Wingdings" w:char="F06F"/>
            </w:r>
          </w:p>
        </w:tc>
      </w:tr>
      <w:tr w:rsidR="00802DDE" w:rsidRPr="000C0165" w14:paraId="5F591503" w14:textId="77777777" w:rsidTr="00BF3641">
        <w:trPr>
          <w:trHeight w:val="20"/>
        </w:trPr>
        <w:tc>
          <w:tcPr>
            <w:tcW w:w="5000" w:type="pct"/>
            <w:gridSpan w:val="5"/>
            <w:tcBorders>
              <w:top w:val="single" w:sz="4" w:space="0" w:color="auto"/>
              <w:left w:val="nil"/>
              <w:bottom w:val="single" w:sz="4" w:space="0" w:color="auto"/>
              <w:right w:val="nil"/>
            </w:tcBorders>
          </w:tcPr>
          <w:p w14:paraId="33C2506E"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highlight w:val="yellow"/>
                <w:lang w:val="ro-RO" w:eastAsia="fr-FR"/>
              </w:rPr>
            </w:pPr>
          </w:p>
          <w:p w14:paraId="40945F82"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highlight w:val="yellow"/>
                <w:lang w:val="ro-RO" w:eastAsia="fr-FR"/>
              </w:rPr>
            </w:pPr>
          </w:p>
          <w:p w14:paraId="1720C60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highlight w:val="yellow"/>
                <w:lang w:val="ro-RO" w:eastAsia="fr-FR"/>
              </w:rPr>
            </w:pPr>
          </w:p>
        </w:tc>
      </w:tr>
      <w:tr w:rsidR="00802DDE" w:rsidRPr="000C0165" w14:paraId="7D59AB88" w14:textId="77777777" w:rsidTr="00BF364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77880F92" w14:textId="77777777"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
                <w:iCs/>
                <w:sz w:val="22"/>
                <w:szCs w:val="22"/>
                <w:u w:val="single"/>
                <w:lang w:val="ro-RO" w:eastAsia="fr-FR"/>
              </w:rPr>
            </w:pPr>
            <w:r w:rsidRPr="000C0165">
              <w:rPr>
                <w:rFonts w:asciiTheme="minorHAnsi" w:hAnsiTheme="minorHAnsi" w:cstheme="minorHAnsi"/>
                <w:b/>
                <w:iCs/>
                <w:sz w:val="22"/>
                <w:szCs w:val="22"/>
                <w:u w:val="single"/>
                <w:lang w:val="ro-RO" w:eastAsia="fr-FR"/>
              </w:rPr>
              <w:t>Observatii:</w:t>
            </w:r>
          </w:p>
          <w:p w14:paraId="39CA3B11" w14:textId="0D9CC042"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t>- se detaliază pentru fiecare criteriu de eligibilitate care nu a fost îndeplinit: motivul neeligibilității, motivul reducerii valorii eligibile, a valorii publice sau a intensității sprijinului, dacă este cazul;</w:t>
            </w:r>
          </w:p>
          <w:p w14:paraId="1E48CBBA" w14:textId="7A0149BD"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t xml:space="preserve">- se prezintă în detaliu motivele neeligibilității în cazul în care </w:t>
            </w:r>
            <w:r w:rsidRPr="000C5786">
              <w:rPr>
                <w:rFonts w:asciiTheme="minorHAnsi" w:hAnsiTheme="minorHAnsi" w:cstheme="minorHAnsi"/>
                <w:bCs/>
                <w:iCs/>
                <w:sz w:val="22"/>
                <w:szCs w:val="22"/>
                <w:lang w:val="ro-RO" w:eastAsia="fr-FR"/>
              </w:rPr>
              <w:t xml:space="preserve">proiectul </w:t>
            </w:r>
            <w:r w:rsidRPr="000C0165">
              <w:rPr>
                <w:rFonts w:asciiTheme="minorHAnsi" w:hAnsiTheme="minorHAnsi" w:cstheme="minorHAnsi"/>
                <w:bCs/>
                <w:iCs/>
                <w:sz w:val="22"/>
                <w:szCs w:val="22"/>
                <w:lang w:val="ro-RO" w:eastAsia="fr-FR"/>
              </w:rPr>
              <w:t>nu respectă condițiile prevăzute în cadrul Ghidului Solicitantului și documentele anexă;</w:t>
            </w:r>
          </w:p>
          <w:p w14:paraId="7A287692" w14:textId="1725AC82" w:rsidR="00802DDE" w:rsidRPr="000C0165" w:rsidRDefault="00802DDE" w:rsidP="00802DDE">
            <w:pPr>
              <w:pStyle w:val="NormalWeb"/>
              <w:overflowPunct w:val="0"/>
              <w:autoSpaceDE w:val="0"/>
              <w:autoSpaceDN w:val="0"/>
              <w:adjustRightInd w:val="0"/>
              <w:spacing w:before="0"/>
              <w:rPr>
                <w:rFonts w:asciiTheme="minorHAnsi" w:hAnsiTheme="minorHAnsi" w:cstheme="minorHAnsi"/>
                <w:bCs/>
                <w:iCs/>
                <w:sz w:val="22"/>
                <w:szCs w:val="22"/>
                <w:u w:val="single"/>
                <w:lang w:val="ro-RO" w:eastAsia="fr-FR"/>
              </w:rPr>
            </w:pPr>
            <w:r w:rsidRPr="000C0165">
              <w:rPr>
                <w:rFonts w:asciiTheme="minorHAnsi" w:hAnsiTheme="minorHAnsi" w:cstheme="minorHAnsi"/>
                <w:b/>
                <w:bCs/>
                <w:i/>
                <w:iCs/>
                <w:sz w:val="22"/>
                <w:szCs w:val="22"/>
                <w:lang w:val="ro-RO" w:eastAsia="fr-FR"/>
              </w:rPr>
              <w:t>- ținând cont de specificul acestei submăsuri,</w:t>
            </w:r>
            <w:r w:rsidRPr="000C0165">
              <w:rPr>
                <w:rFonts w:asciiTheme="minorHAnsi" w:hAnsiTheme="minorHAnsi" w:cstheme="minorHAnsi"/>
                <w:bCs/>
                <w:i/>
                <w:iCs/>
                <w:sz w:val="22"/>
                <w:szCs w:val="22"/>
                <w:lang w:val="ro-RO" w:eastAsia="fr-FR"/>
              </w:rPr>
              <w:t xml:space="preserve"> </w:t>
            </w:r>
            <w:r w:rsidRPr="000C0165">
              <w:rPr>
                <w:rFonts w:asciiTheme="minorHAnsi" w:hAnsiTheme="minorHAnsi" w:cstheme="minorHAnsi"/>
                <w:b/>
                <w:bCs/>
                <w:i/>
                <w:iCs/>
                <w:sz w:val="22"/>
                <w:szCs w:val="22"/>
                <w:lang w:val="ro-RO" w:eastAsia="fr-FR"/>
              </w:rPr>
              <w:t>în cazul în care la momentul verificării Cererii de Finanțare se constată neeligibilitatea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GAL și dând posibilitatea solicitantului de a prezenta clarificările necesare sau de a opera schimbări în cadrul</w:t>
            </w:r>
            <w:r>
              <w:rPr>
                <w:rFonts w:asciiTheme="minorHAnsi" w:hAnsiTheme="minorHAnsi" w:cstheme="minorHAnsi"/>
                <w:b/>
                <w:bCs/>
                <w:i/>
                <w:iCs/>
                <w:sz w:val="22"/>
                <w:szCs w:val="22"/>
                <w:lang w:val="ro-RO" w:eastAsia="fr-FR"/>
              </w:rPr>
              <w:t xml:space="preserve"> studiului de fezabilitate/memoriului justificativ </w:t>
            </w:r>
            <w:r w:rsidRPr="000C0165">
              <w:rPr>
                <w:rFonts w:asciiTheme="minorHAnsi" w:hAnsiTheme="minorHAnsi" w:cstheme="minorHAnsi"/>
                <w:bCs/>
                <w:iCs/>
                <w:sz w:val="22"/>
                <w:szCs w:val="22"/>
                <w:lang w:val="ro-RO" w:eastAsia="fr-FR"/>
              </w:rPr>
              <w:t>.........................................................................................................................................................................................................................................................................................................................................................................................................................................................................................................................................................</w:t>
            </w:r>
          </w:p>
        </w:tc>
      </w:tr>
    </w:tbl>
    <w:p w14:paraId="74168135" w14:textId="77777777" w:rsidR="00983983" w:rsidRPr="000C0165" w:rsidRDefault="00983983" w:rsidP="00983983">
      <w:pPr>
        <w:spacing w:after="0" w:line="240" w:lineRule="auto"/>
        <w:rPr>
          <w:rFonts w:asciiTheme="minorHAnsi" w:eastAsia="Times New Roman" w:hAnsiTheme="minorHAnsi" w:cstheme="minorHAnsi"/>
          <w:highlight w:val="yellow"/>
        </w:rPr>
      </w:pPr>
    </w:p>
    <w:tbl>
      <w:tblPr>
        <w:tblW w:w="4850" w:type="pct"/>
        <w:tblLook w:val="04A0" w:firstRow="1" w:lastRow="0" w:firstColumn="1" w:lastColumn="0" w:noHBand="0" w:noVBand="1"/>
      </w:tblPr>
      <w:tblGrid>
        <w:gridCol w:w="9360"/>
      </w:tblGrid>
      <w:tr w:rsidR="00983983" w:rsidRPr="000C0165" w14:paraId="08576A09" w14:textId="77777777" w:rsidTr="00BF3641">
        <w:tc>
          <w:tcPr>
            <w:tcW w:w="5000" w:type="pct"/>
            <w:hideMark/>
          </w:tcPr>
          <w:bookmarkEnd w:id="1"/>
          <w:p w14:paraId="1E67B163" w14:textId="77777777"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Cs/>
                <w:sz w:val="22"/>
                <w:szCs w:val="22"/>
                <w:u w:val="single"/>
                <w:lang w:val="ro-RO" w:eastAsia="fr-FR"/>
              </w:rPr>
            </w:pPr>
            <w:r w:rsidRPr="000C0165">
              <w:rPr>
                <w:rFonts w:asciiTheme="minorHAnsi" w:hAnsiTheme="minorHAnsi" w:cstheme="minorHAnsi"/>
                <w:bCs/>
                <w:iCs/>
                <w:sz w:val="22"/>
                <w:szCs w:val="22"/>
                <w:u w:val="single"/>
                <w:lang w:val="ro-RO" w:eastAsia="fr-FR"/>
              </w:rPr>
              <w:t>Observatii:</w:t>
            </w:r>
          </w:p>
          <w:p w14:paraId="0B0CE26F" w14:textId="77777777"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Cs/>
                <w:sz w:val="22"/>
                <w:szCs w:val="22"/>
                <w:u w:val="single"/>
                <w:lang w:val="ro-RO" w:eastAsia="fr-FR"/>
              </w:rPr>
            </w:pPr>
            <w:r w:rsidRPr="000C0165">
              <w:rPr>
                <w:rFonts w:asciiTheme="minorHAnsi" w:hAnsiTheme="minorHAnsi" w:cstheme="minorHAnsi"/>
                <w:bCs/>
                <w:iCs/>
                <w:sz w:val="22"/>
                <w:szCs w:val="22"/>
                <w:lang w:val="ro-RO" w:eastAsia="fr-FR"/>
              </w:rPr>
              <w:t>..................................................................................................................................................................................................................................................................................................................................................</w:t>
            </w:r>
            <w:r w:rsidRPr="000C0165">
              <w:rPr>
                <w:rFonts w:asciiTheme="minorHAnsi" w:hAnsiTheme="minorHAnsi" w:cstheme="minorHAnsi"/>
                <w:bCs/>
                <w:iCs/>
                <w:sz w:val="22"/>
                <w:szCs w:val="22"/>
                <w:u w:val="single"/>
                <w:lang w:val="ro-RO" w:eastAsia="fr-FR"/>
              </w:rPr>
              <w:t xml:space="preserve"> </w:t>
            </w:r>
          </w:p>
        </w:tc>
      </w:tr>
    </w:tbl>
    <w:p w14:paraId="185EA0A5" w14:textId="77777777" w:rsidR="009F0509" w:rsidRPr="000C0165" w:rsidRDefault="009F0509" w:rsidP="00983983">
      <w:pPr>
        <w:pStyle w:val="NormalWeb"/>
        <w:overflowPunct w:val="0"/>
        <w:autoSpaceDE w:val="0"/>
        <w:autoSpaceDN w:val="0"/>
        <w:adjustRightInd w:val="0"/>
        <w:spacing w:before="0"/>
        <w:rPr>
          <w:rFonts w:asciiTheme="minorHAnsi" w:hAnsiTheme="minorHAnsi" w:cstheme="minorHAnsi"/>
          <w:bCs/>
          <w:sz w:val="22"/>
          <w:szCs w:val="22"/>
          <w:highlight w:val="yellow"/>
          <w:lang w:val="ro-RO" w:eastAsia="fr-FR"/>
        </w:rPr>
      </w:pPr>
    </w:p>
    <w:p w14:paraId="399EFDC1" w14:textId="5DF28CE8" w:rsidR="00983983" w:rsidRPr="000C0165" w:rsidRDefault="00983983" w:rsidP="00983983">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Verificat de: Expert 2  </w:t>
      </w:r>
      <w:r w:rsidR="009F0509" w:rsidRPr="000C0165">
        <w:rPr>
          <w:rFonts w:asciiTheme="minorHAnsi" w:hAnsiTheme="minorHAnsi" w:cstheme="minorHAnsi"/>
          <w:bCs/>
          <w:sz w:val="22"/>
          <w:szCs w:val="22"/>
          <w:lang w:val="ro-RO" w:eastAsia="fr-FR"/>
        </w:rPr>
        <w:t>GAL ATBN</w:t>
      </w:r>
    </w:p>
    <w:p w14:paraId="2379A2F7"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 xml:space="preserve">Nume/Prenume …………………… </w:t>
      </w:r>
    </w:p>
    <w:p w14:paraId="0C6DAD02"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Semnătura</w:t>
      </w:r>
      <w:r w:rsidRPr="000C0165">
        <w:rPr>
          <w:rFonts w:asciiTheme="minorHAnsi" w:hAnsiTheme="minorHAnsi" w:cstheme="minorHAnsi"/>
          <w:bCs/>
          <w:i/>
          <w:sz w:val="22"/>
          <w:szCs w:val="22"/>
          <w:lang w:val="ro-RO" w:eastAsia="fr-FR"/>
        </w:rPr>
        <w:tab/>
      </w:r>
      <w:r w:rsidRPr="000C0165">
        <w:rPr>
          <w:rFonts w:asciiTheme="minorHAnsi" w:hAnsiTheme="minorHAnsi" w:cstheme="minorHAnsi"/>
          <w:bCs/>
          <w:i/>
          <w:sz w:val="22"/>
          <w:szCs w:val="22"/>
          <w:lang w:val="ro-RO" w:eastAsia="fr-FR"/>
        </w:rPr>
        <w:tab/>
      </w:r>
    </w:p>
    <w:p w14:paraId="6692DFF2"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DATA………..</w:t>
      </w:r>
    </w:p>
    <w:p w14:paraId="2BA625ED"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2009B4DD" w14:textId="59B0683E" w:rsidR="00983983" w:rsidRPr="000C0165" w:rsidRDefault="00983983" w:rsidP="00983983">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Întocmit de: Expert 1 </w:t>
      </w:r>
      <w:r w:rsidR="009F0509" w:rsidRPr="000C0165">
        <w:rPr>
          <w:rFonts w:asciiTheme="minorHAnsi" w:hAnsiTheme="minorHAnsi" w:cstheme="minorHAnsi"/>
          <w:bCs/>
          <w:sz w:val="22"/>
          <w:szCs w:val="22"/>
          <w:lang w:val="ro-RO" w:eastAsia="fr-FR"/>
        </w:rPr>
        <w:t>GAL ATBN</w:t>
      </w:r>
    </w:p>
    <w:p w14:paraId="2F6C4BDE"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 xml:space="preserve">Nume/Prenume …………………… </w:t>
      </w:r>
    </w:p>
    <w:p w14:paraId="68A7455C"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Semnătura</w:t>
      </w:r>
      <w:r w:rsidRPr="000C0165">
        <w:rPr>
          <w:rFonts w:asciiTheme="minorHAnsi" w:hAnsiTheme="minorHAnsi" w:cstheme="minorHAnsi"/>
          <w:bCs/>
          <w:i/>
          <w:sz w:val="22"/>
          <w:szCs w:val="22"/>
          <w:lang w:val="ro-RO" w:eastAsia="fr-FR"/>
        </w:rPr>
        <w:tab/>
      </w:r>
      <w:r w:rsidRPr="000C0165">
        <w:rPr>
          <w:rFonts w:asciiTheme="minorHAnsi" w:hAnsiTheme="minorHAnsi" w:cstheme="minorHAnsi"/>
          <w:bCs/>
          <w:i/>
          <w:sz w:val="22"/>
          <w:szCs w:val="22"/>
          <w:lang w:val="ro-RO" w:eastAsia="fr-FR"/>
        </w:rPr>
        <w:tab/>
      </w:r>
    </w:p>
    <w:p w14:paraId="741CBFB9"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DATA………..</w:t>
      </w:r>
    </w:p>
    <w:p w14:paraId="0DF40C3A"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Cs/>
          <w:i/>
          <w:sz w:val="22"/>
          <w:szCs w:val="22"/>
          <w:highlight w:val="yellow"/>
          <w:lang w:val="ro-RO" w:eastAsia="fr-FR"/>
        </w:rPr>
        <w:br w:type="page"/>
      </w:r>
      <w:r w:rsidRPr="000C0165">
        <w:rPr>
          <w:rFonts w:asciiTheme="minorHAnsi" w:hAnsiTheme="minorHAnsi" w:cstheme="minorHAnsi"/>
          <w:b/>
          <w:bCs/>
          <w:sz w:val="22"/>
          <w:szCs w:val="22"/>
          <w:lang w:val="ro-RO" w:eastAsia="fr-FR"/>
        </w:rPr>
        <w:lastRenderedPageBreak/>
        <w:t>SECTIUNEA I</w:t>
      </w:r>
    </w:p>
    <w:p w14:paraId="6685D5D3" w14:textId="7D849338" w:rsidR="00983983" w:rsidRPr="000C0165" w:rsidRDefault="00983983" w:rsidP="00983983">
      <w:pPr>
        <w:tabs>
          <w:tab w:val="left" w:pos="3120"/>
          <w:tab w:val="center" w:pos="4320"/>
          <w:tab w:val="right" w:pos="8640"/>
        </w:tabs>
        <w:spacing w:after="0" w:line="240" w:lineRule="auto"/>
        <w:rPr>
          <w:rFonts w:asciiTheme="minorHAnsi" w:hAnsiTheme="minorHAnsi" w:cstheme="minorHAnsi"/>
          <w:b/>
        </w:rPr>
      </w:pPr>
      <w:r w:rsidRPr="000C0165">
        <w:rPr>
          <w:rFonts w:asciiTheme="minorHAnsi" w:hAnsiTheme="minorHAnsi" w:cstheme="minorHAnsi"/>
          <w:b/>
        </w:rPr>
        <w:t>A. Metodologie de aplicat pentru verificarea condi</w:t>
      </w:r>
      <w:r w:rsidR="00F8037E" w:rsidRPr="000C0165">
        <w:rPr>
          <w:rFonts w:asciiTheme="minorHAnsi" w:hAnsiTheme="minorHAnsi" w:cstheme="minorHAnsi"/>
          <w:b/>
        </w:rPr>
        <w:t>ț</w:t>
      </w:r>
      <w:r w:rsidRPr="000C0165">
        <w:rPr>
          <w:rFonts w:asciiTheme="minorHAnsi" w:hAnsiTheme="minorHAnsi" w:cstheme="minorHAnsi"/>
          <w:b/>
        </w:rPr>
        <w:t>iilor de eligibilitate</w:t>
      </w:r>
    </w:p>
    <w:p w14:paraId="3768E7CE"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highlight w:val="yellow"/>
        </w:rPr>
      </w:pPr>
    </w:p>
    <w:p w14:paraId="4E918FBE" w14:textId="77777777" w:rsidR="00983983" w:rsidRPr="000C0165" w:rsidRDefault="00983983" w:rsidP="00983983">
      <w:pPr>
        <w:spacing w:after="0" w:line="240" w:lineRule="auto"/>
        <w:jc w:val="both"/>
        <w:rPr>
          <w:rFonts w:asciiTheme="minorHAnsi" w:hAnsiTheme="minorHAnsi" w:cstheme="minorHAnsi"/>
          <w:b/>
          <w:kern w:val="32"/>
          <w:u w:val="single"/>
        </w:rPr>
      </w:pPr>
      <w:r w:rsidRPr="000C0165">
        <w:rPr>
          <w:rFonts w:asciiTheme="minorHAnsi" w:hAnsiTheme="minorHAnsi" w:cstheme="minorHAnsi"/>
          <w:b/>
          <w:kern w:val="32"/>
          <w:u w:val="single"/>
        </w:rPr>
        <w:t>Atenție!</w:t>
      </w:r>
    </w:p>
    <w:p w14:paraId="414457EC" w14:textId="77777777" w:rsidR="00983983" w:rsidRPr="000C0165" w:rsidRDefault="00983983" w:rsidP="00983983">
      <w:pPr>
        <w:spacing w:after="0" w:line="240" w:lineRule="auto"/>
        <w:jc w:val="both"/>
        <w:rPr>
          <w:rFonts w:asciiTheme="minorHAnsi" w:hAnsiTheme="minorHAnsi" w:cstheme="minorHAnsi"/>
          <w:i/>
          <w:kern w:val="32"/>
        </w:rPr>
      </w:pPr>
      <w:r w:rsidRPr="000C0165">
        <w:rPr>
          <w:rFonts w:asciiTheme="minorHAnsi" w:hAnsiTheme="minorHAnsi" w:cstheme="minorHAnsi"/>
          <w:i/>
          <w:kern w:val="32"/>
        </w:rPr>
        <w:t xml:space="preserve">Expertul verificator </w:t>
      </w:r>
      <w:r w:rsidRPr="000C0165">
        <w:rPr>
          <w:rFonts w:asciiTheme="minorHAnsi" w:eastAsia="Times New Roman" w:hAnsiTheme="minorHAnsi" w:cstheme="minorHAnsi"/>
          <w:bCs/>
          <w:i/>
          <w:kern w:val="32"/>
        </w:rPr>
        <w:t>este</w:t>
      </w:r>
      <w:r w:rsidRPr="000C0165">
        <w:rPr>
          <w:rFonts w:asciiTheme="minorHAnsi" w:hAnsiTheme="minorHAnsi" w:cstheme="minorHAnsi"/>
          <w:i/>
          <w:kern w:val="32"/>
        </w:rPr>
        <w:t xml:space="preserve"> obligat să solicite informații suplimentare în etapa de verificare a eligibilității, dacă este cazul, în următoarele situații: </w:t>
      </w:r>
    </w:p>
    <w:p w14:paraId="75EDC1C9" w14:textId="77777777" w:rsidR="00983983" w:rsidRPr="000C0165" w:rsidRDefault="00983983" w:rsidP="00983983">
      <w:pPr>
        <w:numPr>
          <w:ilvl w:val="0"/>
          <w:numId w:val="2"/>
        </w:numPr>
        <w:spacing w:after="0"/>
        <w:ind w:left="0"/>
        <w:jc w:val="both"/>
        <w:rPr>
          <w:rFonts w:asciiTheme="minorHAnsi" w:hAnsiTheme="minorHAnsi" w:cstheme="minorHAnsi"/>
          <w:i/>
          <w:kern w:val="32"/>
        </w:rPr>
      </w:pPr>
      <w:r w:rsidRPr="000C0165">
        <w:rPr>
          <w:rFonts w:asciiTheme="minorHAnsi" w:hAnsiTheme="minorHAnsi" w:cstheme="minorHAnsi"/>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3D30400B" w14:textId="3D23D3E5"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informațiile prezentate sunt insuficiente pentru clarificarea unor criterii de eligiblitate</w:t>
      </w:r>
      <w:r w:rsidR="00FF1666" w:rsidRPr="000C0165">
        <w:rPr>
          <w:rFonts w:asciiTheme="minorHAnsi" w:hAnsiTheme="minorHAnsi" w:cstheme="minorHAnsi"/>
          <w:i/>
          <w:kern w:val="32"/>
        </w:rPr>
        <w:t>;</w:t>
      </w:r>
    </w:p>
    <w:p w14:paraId="7F15C1EE" w14:textId="77777777"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prezentarea unor informații contradictorii în cadrul documentelor aferente cererii de finanțare;</w:t>
      </w:r>
    </w:p>
    <w:p w14:paraId="0AE6BEFD" w14:textId="77777777"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necesitatea corectării bugetului indicativ;</w:t>
      </w:r>
    </w:p>
    <w:p w14:paraId="5139B033" w14:textId="77777777"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în cazul în care expertul are o suspiciune legată de crearea unor condiții artificiale.</w:t>
      </w:r>
    </w:p>
    <w:p w14:paraId="2D297406"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rPr>
      </w:pPr>
    </w:p>
    <w:p w14:paraId="2A54E418" w14:textId="77777777" w:rsidR="00983983" w:rsidRPr="000C0165" w:rsidRDefault="00983983" w:rsidP="00983983">
      <w:pPr>
        <w:tabs>
          <w:tab w:val="left" w:pos="3120"/>
          <w:tab w:val="center" w:pos="4320"/>
          <w:tab w:val="right" w:pos="8640"/>
        </w:tabs>
        <w:spacing w:after="0" w:line="240" w:lineRule="auto"/>
        <w:jc w:val="both"/>
        <w:rPr>
          <w:rFonts w:asciiTheme="minorHAnsi" w:hAnsiTheme="minorHAnsi" w:cstheme="minorHAnsi"/>
        </w:rPr>
      </w:pPr>
      <w:r w:rsidRPr="000C0165">
        <w:rPr>
          <w:rFonts w:asciiTheme="minorHAnsi" w:hAnsiTheme="minorHAnsi" w:cstheme="minorHAnsi"/>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15BF455D"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highlight w:val="yellow"/>
          <w:u w:val="single"/>
        </w:rPr>
      </w:pPr>
    </w:p>
    <w:p w14:paraId="65D4AFB0" w14:textId="13DEDAEF" w:rsidR="00983983" w:rsidRPr="000C0165" w:rsidRDefault="00983983" w:rsidP="00983983">
      <w:pPr>
        <w:tabs>
          <w:tab w:val="left" w:pos="3120"/>
          <w:tab w:val="center" w:pos="4320"/>
          <w:tab w:val="right" w:pos="8640"/>
        </w:tabs>
        <w:spacing w:after="0" w:line="240" w:lineRule="auto"/>
        <w:rPr>
          <w:rFonts w:asciiTheme="minorHAnsi" w:hAnsiTheme="minorHAnsi" w:cstheme="minorHAnsi"/>
          <w:b/>
        </w:rPr>
      </w:pPr>
      <w:r w:rsidRPr="000C0165">
        <w:rPr>
          <w:rFonts w:asciiTheme="minorHAnsi" w:hAnsiTheme="minorHAnsi" w:cstheme="minorHAnsi"/>
          <w:b/>
        </w:rPr>
        <w:t>1.</w:t>
      </w:r>
      <w:r w:rsidR="007652AB">
        <w:rPr>
          <w:rFonts w:asciiTheme="minorHAnsi" w:hAnsiTheme="minorHAnsi" w:cstheme="minorHAnsi"/>
          <w:b/>
        </w:rPr>
        <w:t xml:space="preserve"> </w:t>
      </w:r>
      <w:r w:rsidRPr="000C0165">
        <w:rPr>
          <w:rFonts w:asciiTheme="minorHAnsi" w:hAnsiTheme="minorHAnsi" w:cstheme="minorHAnsi"/>
          <w:b/>
        </w:rPr>
        <w:t>Verificarea eligibilit</w:t>
      </w:r>
      <w:r w:rsidR="00BD6614">
        <w:rPr>
          <w:rFonts w:asciiTheme="minorHAnsi" w:hAnsiTheme="minorHAnsi" w:cstheme="minorHAnsi"/>
          <w:b/>
        </w:rPr>
        <w:t>ăț</w:t>
      </w:r>
      <w:r w:rsidRPr="000C0165">
        <w:rPr>
          <w:rFonts w:asciiTheme="minorHAnsi" w:hAnsiTheme="minorHAnsi" w:cstheme="minorHAnsi"/>
          <w:b/>
        </w:rPr>
        <w:t>ii solicitantului</w:t>
      </w:r>
    </w:p>
    <w:p w14:paraId="2B64E7E7"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highlight w:val="yellow"/>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983983" w:rsidRPr="000C0165" w14:paraId="350F1CE4" w14:textId="77777777" w:rsidTr="00712AAC">
        <w:trPr>
          <w:trHeight w:val="39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14:paraId="59215126" w14:textId="77777777" w:rsidR="00983983" w:rsidRPr="000C0165" w:rsidRDefault="00983983" w:rsidP="00BF3641">
            <w:pPr>
              <w:rPr>
                <w:rFonts w:asciiTheme="minorHAnsi" w:eastAsia="Times New Roman" w:hAnsiTheme="minorHAnsi" w:cstheme="minorHAnsi"/>
                <w:bCs/>
              </w:rPr>
            </w:pPr>
            <w:r w:rsidRPr="000C0165">
              <w:rPr>
                <w:rFonts w:asciiTheme="minorHAnsi" w:hAnsiTheme="minorHAnsi" w:cstheme="minorHAnsi"/>
                <w:bCs/>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14:paraId="6E32FC8A" w14:textId="77777777" w:rsidR="00983983" w:rsidRPr="000C0165" w:rsidRDefault="00983983" w:rsidP="00BF3641">
            <w:pPr>
              <w:rPr>
                <w:rFonts w:asciiTheme="minorHAnsi" w:hAnsiTheme="minorHAnsi" w:cstheme="minorHAnsi"/>
              </w:rPr>
            </w:pPr>
            <w:r w:rsidRPr="000C0165">
              <w:rPr>
                <w:rFonts w:asciiTheme="minorHAnsi" w:hAnsiTheme="minorHAnsi" w:cstheme="minorHAnsi"/>
              </w:rPr>
              <w:t>PUNCTE DE VERIFICAT IN DOCUMENTE</w:t>
            </w:r>
          </w:p>
        </w:tc>
      </w:tr>
    </w:tbl>
    <w:p w14:paraId="1FD419E4" w14:textId="77777777" w:rsidR="00983983" w:rsidRPr="000C0165" w:rsidRDefault="00983983" w:rsidP="00983983">
      <w:pPr>
        <w:spacing w:after="0" w:line="240" w:lineRule="auto"/>
        <w:rPr>
          <w:rFonts w:asciiTheme="minorHAnsi" w:eastAsia="Times New Roman" w:hAnsiTheme="minorHAnsi" w:cstheme="minorHAnsi"/>
          <w:vanish/>
          <w:highlight w:val="yellow"/>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983983" w:rsidRPr="000C0165" w14:paraId="4084372D" w14:textId="77777777" w:rsidTr="00BF3641">
        <w:tc>
          <w:tcPr>
            <w:tcW w:w="4817" w:type="dxa"/>
            <w:tcBorders>
              <w:top w:val="single" w:sz="4" w:space="0" w:color="auto"/>
              <w:left w:val="single" w:sz="4" w:space="0" w:color="auto"/>
              <w:bottom w:val="single" w:sz="4" w:space="0" w:color="auto"/>
              <w:right w:val="single" w:sz="4" w:space="0" w:color="auto"/>
            </w:tcBorders>
          </w:tcPr>
          <w:p w14:paraId="26F2091C" w14:textId="11F7B65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noProof/>
                <w:lang w:eastAsia="ro-RO"/>
              </w:rPr>
            </w:pPr>
            <w:r w:rsidRPr="000C0165">
              <w:rPr>
                <w:rFonts w:asciiTheme="minorHAnsi" w:hAnsiTheme="minorHAnsi" w:cstheme="minorHAnsi"/>
                <w:b/>
                <w:bCs/>
                <w:noProof/>
                <w:lang w:eastAsia="fr-FR"/>
              </w:rPr>
              <w:t>1.</w:t>
            </w:r>
            <w:r w:rsidRPr="000C0165">
              <w:rPr>
                <w:rFonts w:asciiTheme="minorHAnsi" w:hAnsiTheme="minorHAnsi" w:cstheme="minorHAnsi"/>
                <w:bCs/>
                <w:noProof/>
                <w:lang w:eastAsia="fr-FR"/>
              </w:rPr>
              <w:t xml:space="preserve"> </w:t>
            </w:r>
            <w:r w:rsidR="009D5706" w:rsidRPr="000C0165">
              <w:rPr>
                <w:rFonts w:asciiTheme="minorHAnsi" w:hAnsiTheme="minorHAnsi" w:cstheme="minorHAnsi"/>
              </w:rPr>
              <w:t xml:space="preserve">Liderul de proiect </w:t>
            </w:r>
            <w:r w:rsidR="00C8057F" w:rsidRPr="000C0165">
              <w:rPr>
                <w:rFonts w:asciiTheme="minorHAnsi" w:hAnsiTheme="minorHAnsi" w:cstheme="minorHAnsi"/>
              </w:rPr>
              <w:t xml:space="preserve">și partenerii sunt </w:t>
            </w:r>
            <w:r w:rsidR="009D5706" w:rsidRPr="000C0165">
              <w:rPr>
                <w:rFonts w:asciiTheme="minorHAnsi" w:hAnsiTheme="minorHAnsi" w:cstheme="minorHAnsi"/>
              </w:rPr>
              <w:t>înregistra</w:t>
            </w:r>
            <w:r w:rsidR="00C8057F" w:rsidRPr="000C0165">
              <w:rPr>
                <w:rFonts w:asciiTheme="minorHAnsi" w:hAnsiTheme="minorHAnsi" w:cstheme="minorHAnsi"/>
              </w:rPr>
              <w:t>ți</w:t>
            </w:r>
            <w:r w:rsidR="009D5706" w:rsidRPr="000C0165">
              <w:rPr>
                <w:rFonts w:asciiTheme="minorHAnsi" w:hAnsiTheme="minorHAnsi" w:cstheme="minorHAnsi"/>
              </w:rPr>
              <w:t xml:space="preserve"> în registrul debitorilor AFIR, atât pentru Programul SAPARD, cât și pentru FEADR la momentul depunerii CF și s-a angajat că </w:t>
            </w:r>
            <w:r w:rsidR="009D5706" w:rsidRPr="000C0165">
              <w:rPr>
                <w:rFonts w:asciiTheme="minorHAnsi" w:hAnsiTheme="minorHAnsi" w:cstheme="minorHAnsi"/>
                <w:i/>
              </w:rPr>
              <w:t>va achita integral datoria față de AFIR, inclusiv dobânzile și majorările de întârziere până la semnarea contractului de finanțare</w:t>
            </w:r>
            <w:r w:rsidR="009D5706" w:rsidRPr="000C0165">
              <w:rPr>
                <w:rFonts w:asciiTheme="minorHAnsi" w:hAnsiTheme="minorHAnsi" w:cstheme="minorHAnsi"/>
              </w:rPr>
              <w:t>?</w:t>
            </w:r>
          </w:p>
          <w:p w14:paraId="2E544360"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noProof/>
                <w:lang w:eastAsia="ro-RO"/>
              </w:rPr>
            </w:pPr>
          </w:p>
          <w:p w14:paraId="71A9894C"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lang w:eastAsia="ro-RO"/>
              </w:rPr>
            </w:pPr>
          </w:p>
          <w:p w14:paraId="10051722"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shd w:val="clear" w:color="auto" w:fill="FFFF00"/>
                <w:lang w:eastAsia="ro-RO"/>
              </w:rPr>
            </w:pPr>
            <w:r w:rsidRPr="000C0165">
              <w:rPr>
                <w:rFonts w:asciiTheme="minorHAnsi" w:hAnsiTheme="minorHAnsi" w:cstheme="minorHAnsi"/>
                <w:lang w:eastAsia="ro-RO"/>
              </w:rPr>
              <w:t>Documente verificate :</w:t>
            </w:r>
          </w:p>
          <w:p w14:paraId="2E5523D5"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
                <w:shd w:val="clear" w:color="auto" w:fill="FFFF00"/>
                <w:lang w:eastAsia="ro-RO"/>
              </w:rPr>
            </w:pPr>
          </w:p>
          <w:p w14:paraId="134C69DD"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Declaraţia pe propria răspundere a solicitantului din secțiunea F din cererea de finanțare.</w:t>
            </w:r>
          </w:p>
          <w:p w14:paraId="758601B3" w14:textId="77777777" w:rsidR="00983983" w:rsidRPr="000C0165" w:rsidRDefault="00983983" w:rsidP="00BF3641">
            <w:pPr>
              <w:spacing w:after="0" w:line="240" w:lineRule="auto"/>
              <w:jc w:val="both"/>
              <w:rPr>
                <w:rFonts w:asciiTheme="minorHAnsi" w:hAnsiTheme="minorHAnsi" w:cstheme="minorHAnsi"/>
                <w:bCs/>
                <w:lang w:eastAsia="fr-FR"/>
              </w:rPr>
            </w:pPr>
          </w:p>
          <w:p w14:paraId="30FC15A2" w14:textId="77777777" w:rsidR="00983983" w:rsidRPr="000C0165" w:rsidRDefault="00983983" w:rsidP="00BF3641">
            <w:pPr>
              <w:spacing w:after="0" w:line="240" w:lineRule="auto"/>
              <w:jc w:val="both"/>
              <w:rPr>
                <w:rFonts w:asciiTheme="minorHAnsi" w:hAnsiTheme="minorHAnsi" w:cstheme="minorHAnsi"/>
                <w:bCs/>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51D6A704" w14:textId="1F7DC79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 xml:space="preserve">Expertul </w:t>
            </w:r>
            <w:r w:rsidR="003125F1" w:rsidRPr="000C0165">
              <w:rPr>
                <w:rFonts w:asciiTheme="minorHAnsi" w:hAnsiTheme="minorHAnsi" w:cstheme="minorHAnsi"/>
                <w:bCs/>
                <w:lang w:eastAsia="fr-FR"/>
              </w:rPr>
              <w:t>GAL solicită la OJFIR să se verifice</w:t>
            </w:r>
            <w:r w:rsidRPr="000C0165">
              <w:rPr>
                <w:rFonts w:asciiTheme="minorHAnsi" w:hAnsiTheme="minorHAnsi" w:cstheme="minorHAnsi"/>
                <w:bCs/>
                <w:lang w:eastAsia="fr-FR"/>
              </w:rPr>
              <w:t xml:space="preserve"> dacă solicitantul</w:t>
            </w:r>
            <w:r w:rsidR="00EA5D86" w:rsidRPr="000C0165">
              <w:rPr>
                <w:rFonts w:asciiTheme="minorHAnsi" w:hAnsiTheme="minorHAnsi" w:cstheme="minorHAnsi"/>
                <w:bCs/>
                <w:lang w:eastAsia="fr-FR"/>
              </w:rPr>
              <w:t xml:space="preserve"> și partenerii sunt </w:t>
            </w:r>
            <w:r w:rsidRPr="000C0165">
              <w:rPr>
                <w:rFonts w:asciiTheme="minorHAnsi" w:hAnsiTheme="minorHAnsi" w:cstheme="minorHAnsi"/>
                <w:bCs/>
                <w:lang w:eastAsia="fr-FR"/>
              </w:rPr>
              <w:t>înscri</w:t>
            </w:r>
            <w:r w:rsidR="00EA5D86" w:rsidRPr="000C0165">
              <w:rPr>
                <w:rFonts w:asciiTheme="minorHAnsi" w:hAnsiTheme="minorHAnsi" w:cstheme="minorHAnsi"/>
                <w:bCs/>
                <w:lang w:eastAsia="fr-FR"/>
              </w:rPr>
              <w:t>și</w:t>
            </w:r>
            <w:r w:rsidRPr="000C0165">
              <w:rPr>
                <w:rFonts w:asciiTheme="minorHAnsi" w:hAnsiTheme="minorHAnsi" w:cstheme="minorHAnsi"/>
                <w:bCs/>
                <w:lang w:eastAsia="fr-FR"/>
              </w:rPr>
              <w:t xml:space="preserve"> cu debite în Registrul debitorilor pentru SAPARD şi FEADR, aflat pe link-</w:t>
            </w:r>
            <w:proofErr w:type="spellStart"/>
            <w:r w:rsidRPr="000C0165">
              <w:rPr>
                <w:rFonts w:asciiTheme="minorHAnsi" w:hAnsiTheme="minorHAnsi" w:cstheme="minorHAnsi"/>
                <w:bCs/>
                <w:lang w:eastAsia="fr-FR"/>
              </w:rPr>
              <w:t>ul</w:t>
            </w:r>
            <w:proofErr w:type="spellEnd"/>
            <w:r w:rsidRPr="000C0165">
              <w:rPr>
                <w:rFonts w:asciiTheme="minorHAnsi" w:hAnsiTheme="minorHAnsi" w:cstheme="minorHAnsi"/>
                <w:bCs/>
                <w:lang w:eastAsia="fr-FR"/>
              </w:rPr>
              <w:t xml:space="preserve"> </w:t>
            </w:r>
            <w:hyperlink r:id="rId9" w:history="1">
              <w:r w:rsidRPr="000C0165">
                <w:rPr>
                  <w:rStyle w:val="Hyperlink"/>
                  <w:rFonts w:asciiTheme="minorHAnsi" w:hAnsiTheme="minorHAnsi" w:cstheme="minorHAnsi"/>
                  <w:bCs/>
                  <w:color w:val="auto"/>
                  <w:lang w:eastAsia="fr-FR"/>
                </w:rPr>
                <w:t>\\alpaca\Debite</w:t>
              </w:r>
            </w:hyperlink>
            <w:r w:rsidRPr="000C0165">
              <w:rPr>
                <w:rFonts w:asciiTheme="minorHAnsi" w:hAnsiTheme="minorHAnsi" w:cstheme="minorHAnsi"/>
                <w:bCs/>
                <w:lang w:eastAsia="fr-FR"/>
              </w:rPr>
              <w:t xml:space="preserve"> </w:t>
            </w:r>
          </w:p>
          <w:p w14:paraId="32D22304" w14:textId="6700647C"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w:t>
            </w:r>
            <w:r w:rsidR="009D5706" w:rsidRPr="000C0165">
              <w:rPr>
                <w:rFonts w:asciiTheme="minorHAnsi" w:hAnsiTheme="minorHAnsi" w:cstheme="minorHAnsi"/>
                <w:bCs/>
                <w:lang w:eastAsia="fr-FR"/>
              </w:rPr>
              <w:t>fișa de solicitare a informațiilor suplimentare</w:t>
            </w:r>
            <w:r w:rsidRPr="000C0165">
              <w:rPr>
                <w:rFonts w:asciiTheme="minorHAnsi" w:hAnsiTheme="minorHAnsi" w:cstheme="minorHAnsi"/>
                <w:bCs/>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42960CC5" w14:textId="411BE4B6"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În cazul în care solicitantul își asumă acest angajament în urma solicitării, semnează declarația, expertul va bifa “DA”, cererea fiind declarată eligibilă.</w:t>
            </w:r>
          </w:p>
          <w:p w14:paraId="1174C3E0" w14:textId="2A9ADAC0"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w:t>
            </w:r>
            <w:r w:rsidRPr="000C0165">
              <w:rPr>
                <w:rFonts w:asciiTheme="minorHAnsi" w:hAnsiTheme="minorHAnsi" w:cstheme="minorHAnsi"/>
                <w:bCs/>
              </w:rPr>
              <w:t>n cazul în care solicitantul</w:t>
            </w:r>
            <w:r w:rsidR="006D56B0" w:rsidRPr="000C0165">
              <w:rPr>
                <w:rFonts w:asciiTheme="minorHAnsi" w:hAnsiTheme="minorHAnsi" w:cstheme="minorHAnsi"/>
                <w:bCs/>
              </w:rPr>
              <w:t xml:space="preserve"> și partenerii</w:t>
            </w:r>
            <w:r w:rsidRPr="000C0165">
              <w:rPr>
                <w:rFonts w:asciiTheme="minorHAnsi" w:hAnsiTheme="minorHAnsi" w:cstheme="minorHAnsi"/>
                <w:bCs/>
              </w:rPr>
              <w:t xml:space="preserve"> nu a</w:t>
            </w:r>
            <w:r w:rsidR="006D56B0" w:rsidRPr="000C0165">
              <w:rPr>
                <w:rFonts w:asciiTheme="minorHAnsi" w:hAnsiTheme="minorHAnsi" w:cstheme="minorHAnsi"/>
                <w:bCs/>
              </w:rPr>
              <w:t>u</w:t>
            </w:r>
            <w:r w:rsidRPr="000C0165">
              <w:rPr>
                <w:rFonts w:asciiTheme="minorHAnsi" w:hAnsiTheme="minorHAnsi" w:cstheme="minorHAnsi"/>
                <w:bCs/>
              </w:rPr>
              <w:t xml:space="preserve"> semnat declaraţia pe propria răspundere</w:t>
            </w:r>
            <w:r w:rsidRPr="000C0165">
              <w:rPr>
                <w:rFonts w:asciiTheme="minorHAnsi" w:hAnsiTheme="minorHAnsi" w:cstheme="minorHAnsi"/>
                <w:bCs/>
                <w:lang w:eastAsia="fr-FR"/>
              </w:rPr>
              <w:t xml:space="preserve"> din secțiunea F</w:t>
            </w:r>
            <w:r w:rsidRPr="000C0165">
              <w:rPr>
                <w:rFonts w:asciiTheme="minorHAnsi" w:hAnsiTheme="minorHAnsi" w:cstheme="minorHAnsi"/>
                <w:bCs/>
              </w:rPr>
              <w:t xml:space="preserve">, expertul solicită acest lucru prin E3.4L şi doar în cazul în care </w:t>
            </w:r>
            <w:r w:rsidR="006D56B0" w:rsidRPr="000C0165">
              <w:rPr>
                <w:rFonts w:asciiTheme="minorHAnsi" w:hAnsiTheme="minorHAnsi" w:cstheme="minorHAnsi"/>
                <w:bCs/>
              </w:rPr>
              <w:t>aceștia</w:t>
            </w:r>
            <w:r w:rsidRPr="000C0165">
              <w:rPr>
                <w:rFonts w:asciiTheme="minorHAnsi" w:hAnsiTheme="minorHAnsi" w:cstheme="minorHAnsi"/>
                <w:bCs/>
              </w:rPr>
              <w:t xml:space="preserve"> refuză să îşi asume angajamentele corespunzătoare proiectului, expertul bifează NU, motivează poziţia sa în liniile prevăzute în acest scop la rubrica „Observatii” şi cererea va fi declarată neeligibilă.</w:t>
            </w:r>
          </w:p>
          <w:p w14:paraId="478B27D7" w14:textId="14FA348B" w:rsidR="00983983" w:rsidRPr="000C0165" w:rsidRDefault="00983983" w:rsidP="00BF3641">
            <w:pPr>
              <w:autoSpaceDE w:val="0"/>
              <w:autoSpaceDN w:val="0"/>
              <w:adjustRightInd w:val="0"/>
              <w:spacing w:after="0" w:line="240" w:lineRule="auto"/>
              <w:jc w:val="both"/>
              <w:rPr>
                <w:rFonts w:asciiTheme="minorHAnsi" w:hAnsiTheme="minorHAnsi" w:cstheme="minorHAnsi"/>
                <w:bCs/>
                <w:lang w:eastAsia="fr-FR"/>
              </w:rPr>
            </w:pPr>
            <w:r w:rsidRPr="000C0165">
              <w:rPr>
                <w:rFonts w:asciiTheme="minorHAnsi" w:hAnsiTheme="minorHAnsi" w:cstheme="minorHAnsi"/>
                <w:bCs/>
                <w:lang w:eastAsia="fr-FR"/>
              </w:rPr>
              <w:t xml:space="preserve">În etapa prevăzută la </w:t>
            </w:r>
            <w:r w:rsidRPr="000C0165">
              <w:rPr>
                <w:rFonts w:asciiTheme="minorHAnsi" w:hAnsiTheme="minorHAnsi" w:cstheme="minorHAnsi"/>
              </w:rPr>
              <w:t xml:space="preserve">SECȚIUNEA II punctul D: </w:t>
            </w:r>
            <w:r w:rsidRPr="000C0165">
              <w:rPr>
                <w:rFonts w:asciiTheme="minorHAnsi" w:hAnsiTheme="minorHAnsi" w:cstheme="minorHAnsi"/>
                <w:i/>
              </w:rPr>
              <w:t>Verificarea conformităţii şi eligibilităţii documentelor solicitate în vederea contractării</w:t>
            </w:r>
            <w:r w:rsidRPr="000C0165">
              <w:rPr>
                <w:rFonts w:asciiTheme="minorHAnsi" w:hAnsiTheme="minorHAnsi" w:cstheme="minorHAnsi"/>
              </w:rPr>
              <w:t xml:space="preserve"> expertul </w:t>
            </w:r>
            <w:r w:rsidR="00F759E8" w:rsidRPr="000C0165">
              <w:rPr>
                <w:rFonts w:asciiTheme="minorHAnsi" w:hAnsiTheme="minorHAnsi" w:cstheme="minorHAnsi"/>
              </w:rPr>
              <w:t xml:space="preserve">AFIR </w:t>
            </w:r>
            <w:r w:rsidRPr="000C0165">
              <w:rPr>
                <w:rFonts w:asciiTheme="minorHAnsi" w:hAnsiTheme="minorHAnsi" w:cstheme="minorHAnsi"/>
              </w:rPr>
              <w:t xml:space="preserve">va verifica dacă beneficiarul a depus </w:t>
            </w:r>
            <w:r w:rsidRPr="000C0165">
              <w:rPr>
                <w:rFonts w:asciiTheme="minorHAnsi" w:hAnsiTheme="minorHAnsi" w:cstheme="minorHAnsi"/>
                <w:bCs/>
                <w:lang w:eastAsia="fr-FR"/>
              </w:rPr>
              <w:t>„</w:t>
            </w:r>
            <w:r w:rsidRPr="000C0165">
              <w:rPr>
                <w:rFonts w:asciiTheme="minorHAnsi" w:hAnsiTheme="minorHAnsi" w:cstheme="minorHAnsi"/>
                <w:bCs/>
                <w:i/>
                <w:lang w:eastAsia="fr-FR"/>
              </w:rPr>
              <w:t xml:space="preserve">Dovada achitării integrale a datoriei faţă de AFIR, inclusiv dobânzile şi </w:t>
            </w:r>
            <w:r w:rsidRPr="000C0165">
              <w:rPr>
                <w:rFonts w:asciiTheme="minorHAnsi" w:hAnsiTheme="minorHAnsi" w:cstheme="minorHAnsi"/>
                <w:bCs/>
                <w:i/>
                <w:lang w:eastAsia="fr-FR"/>
              </w:rPr>
              <w:lastRenderedPageBreak/>
              <w:t>majorările de întâziere (dacă este cazul)</w:t>
            </w:r>
            <w:r w:rsidRPr="000C0165">
              <w:rPr>
                <w:rFonts w:asciiTheme="minorHAnsi" w:hAnsiTheme="minorHAnsi" w:cstheme="minorHAnsi"/>
                <w:bCs/>
                <w:lang w:eastAsia="fr-FR"/>
              </w:rPr>
              <w:t xml:space="preserve">” în termenul precizat în notificarea AFIR privind selectarea cererii de finanțare și semnarea contractului de finanțare. </w:t>
            </w:r>
          </w:p>
        </w:tc>
      </w:tr>
      <w:tr w:rsidR="00983983" w:rsidRPr="000C0165" w14:paraId="4CC4C06F" w14:textId="77777777" w:rsidTr="00BF3641">
        <w:tc>
          <w:tcPr>
            <w:tcW w:w="4817" w:type="dxa"/>
            <w:tcBorders>
              <w:top w:val="single" w:sz="4" w:space="0" w:color="auto"/>
              <w:left w:val="single" w:sz="4" w:space="0" w:color="auto"/>
              <w:bottom w:val="single" w:sz="4" w:space="0" w:color="auto"/>
              <w:right w:val="single" w:sz="4" w:space="0" w:color="auto"/>
            </w:tcBorders>
          </w:tcPr>
          <w:p w14:paraId="2B458B8C"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Cs/>
                <w:noProof/>
                <w:spacing w:val="-4"/>
                <w:lang w:eastAsia="fr-FR"/>
              </w:rPr>
            </w:pPr>
            <w:r w:rsidRPr="000C0165">
              <w:rPr>
                <w:rFonts w:asciiTheme="minorHAnsi" w:hAnsiTheme="minorHAnsi" w:cstheme="minorHAnsi"/>
                <w:b/>
                <w:bCs/>
                <w:iCs/>
                <w:noProof/>
                <w:lang w:eastAsia="fr-FR"/>
              </w:rPr>
              <w:lastRenderedPageBreak/>
              <w:t xml:space="preserve">2. </w:t>
            </w:r>
            <w:r w:rsidRPr="000C0165">
              <w:rPr>
                <w:rFonts w:asciiTheme="minorHAnsi" w:hAnsiTheme="minorHAnsi" w:cstheme="minorHAnsi"/>
                <w:bCs/>
                <w:iCs/>
                <w:noProof/>
                <w:spacing w:val="-4"/>
                <w:lang w:eastAsia="fr-FR"/>
              </w:rPr>
              <w:t>Solicitantul şi-a însuşit în totalitate angajamentele asumate în Declaraţia pe proprie răspundere, secțiunea (F) din CF?</w:t>
            </w:r>
          </w:p>
          <w:p w14:paraId="2607374D"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bCs/>
                <w:iCs/>
                <w:noProof/>
                <w:spacing w:val="-4"/>
                <w:lang w:eastAsia="fr-FR"/>
              </w:rPr>
            </w:pPr>
          </w:p>
          <w:p w14:paraId="7DE15CB6"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lang w:eastAsia="ro-RO"/>
              </w:rPr>
            </w:pPr>
            <w:r w:rsidRPr="000C0165">
              <w:rPr>
                <w:rFonts w:asciiTheme="minorHAnsi" w:hAnsiTheme="minorHAnsi" w:cstheme="minorHAnsi"/>
                <w:lang w:eastAsia="ro-RO"/>
              </w:rPr>
              <w:t>Documente verificate :</w:t>
            </w:r>
          </w:p>
          <w:p w14:paraId="49AEA6DB" w14:textId="7129541F"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highlight w:val="yellow"/>
                <w:lang w:eastAsia="ro-RO"/>
              </w:rPr>
            </w:pPr>
            <w:r w:rsidRPr="000C0165">
              <w:rPr>
                <w:rFonts w:asciiTheme="minorHAnsi" w:hAnsiTheme="minorHAnsi" w:cstheme="minorHAnsi"/>
                <w:bCs/>
                <w:lang w:eastAsia="ro-RO"/>
              </w:rPr>
              <w:t>Cerere de finanțare completată, semnată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14:paraId="4C43F966" w14:textId="5F588ED4"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 xml:space="preserve">Expertul verifică în </w:t>
            </w:r>
            <w:r w:rsidRPr="000C0165">
              <w:rPr>
                <w:rFonts w:asciiTheme="minorHAnsi" w:hAnsiTheme="minorHAnsi" w:cstheme="minorHAnsi"/>
              </w:rPr>
              <w:t xml:space="preserve">Declaraţia pe proprie răspundere din secțiunea F din </w:t>
            </w:r>
            <w:r w:rsidRPr="000C0165">
              <w:rPr>
                <w:rFonts w:asciiTheme="minorHAnsi" w:hAnsiTheme="minorHAnsi" w:cstheme="minorHAnsi"/>
                <w:bCs/>
                <w:lang w:eastAsia="fr-FR"/>
              </w:rPr>
              <w:t>Cererea de finanțare dacă aceasta este  datată</w:t>
            </w:r>
            <w:r w:rsidR="006753C4" w:rsidRPr="000C0165">
              <w:rPr>
                <w:rFonts w:asciiTheme="minorHAnsi" w:hAnsiTheme="minorHAnsi" w:cstheme="minorHAnsi"/>
                <w:bCs/>
                <w:lang w:eastAsia="fr-FR"/>
              </w:rPr>
              <w:t xml:space="preserve"> și</w:t>
            </w:r>
            <w:r w:rsidRPr="000C0165">
              <w:rPr>
                <w:rFonts w:asciiTheme="minorHAnsi" w:hAnsiTheme="minorHAnsi" w:cstheme="minorHAnsi"/>
                <w:bCs/>
                <w:lang w:eastAsia="fr-FR"/>
              </w:rPr>
              <w:t xml:space="preserve"> semnată</w:t>
            </w:r>
            <w:r w:rsidR="006D56B0" w:rsidRPr="000C0165">
              <w:rPr>
                <w:rFonts w:asciiTheme="minorHAnsi" w:hAnsiTheme="minorHAnsi" w:cstheme="minorHAnsi"/>
                <w:bCs/>
                <w:lang w:eastAsia="fr-FR"/>
              </w:rPr>
              <w:t xml:space="preserve"> de fiecare membru al parteneriatului</w:t>
            </w:r>
            <w:r w:rsidR="006753C4" w:rsidRPr="000C0165">
              <w:rPr>
                <w:rFonts w:asciiTheme="minorHAnsi" w:hAnsiTheme="minorHAnsi" w:cstheme="minorHAnsi"/>
                <w:bCs/>
                <w:lang w:eastAsia="fr-FR"/>
              </w:rPr>
              <w:t>.</w:t>
            </w:r>
          </w:p>
          <w:p w14:paraId="3B3A06E3" w14:textId="77777777" w:rsidR="006753C4" w:rsidRPr="000C0165" w:rsidRDefault="006753C4"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p>
          <w:p w14:paraId="66C38FB9" w14:textId="4BC37CCF"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Dacă declarația de la secțiunea F din cererea de finanțare nu este semnată de către solicitant</w:t>
            </w:r>
            <w:r w:rsidR="006D56B0" w:rsidRPr="000C0165">
              <w:rPr>
                <w:rFonts w:asciiTheme="minorHAnsi" w:hAnsiTheme="minorHAnsi" w:cstheme="minorHAnsi"/>
                <w:bCs/>
                <w:lang w:eastAsia="fr-FR"/>
              </w:rPr>
              <w:t xml:space="preserve"> și parteneri</w:t>
            </w:r>
            <w:r w:rsidRPr="000C0165">
              <w:rPr>
                <w:rFonts w:asciiTheme="minorHAnsi" w:hAnsiTheme="minorHAnsi" w:cstheme="minorHAnsi"/>
                <w:bCs/>
                <w:lang w:eastAsia="fr-FR"/>
              </w:rPr>
              <w:t>,</w:t>
            </w:r>
            <w:r w:rsidRPr="000C0165">
              <w:rPr>
                <w:rFonts w:asciiTheme="minorHAnsi" w:hAnsiTheme="minorHAnsi" w:cstheme="minorHAnsi"/>
                <w:bCs/>
              </w:rPr>
              <w:t xml:space="preserve"> expertul solicită acest lucru prin </w:t>
            </w:r>
            <w:r w:rsidR="00253073" w:rsidRPr="000C0165">
              <w:rPr>
                <w:rFonts w:asciiTheme="minorHAnsi" w:hAnsiTheme="minorHAnsi" w:cstheme="minorHAnsi"/>
                <w:bCs/>
              </w:rPr>
              <w:t>scrisoarea de solicitare informații suplimentare</w:t>
            </w:r>
            <w:r w:rsidRPr="000C0165">
              <w:rPr>
                <w:rFonts w:asciiTheme="minorHAnsi" w:hAnsiTheme="minorHAnsi" w:cstheme="minorHAnsi"/>
                <w:bCs/>
              </w:rPr>
              <w:t xml:space="preserve"> şi doar în cazul în care solicitantul </w:t>
            </w:r>
            <w:r w:rsidR="006D56B0" w:rsidRPr="000C0165">
              <w:rPr>
                <w:rFonts w:asciiTheme="minorHAnsi" w:hAnsiTheme="minorHAnsi" w:cstheme="minorHAnsi"/>
                <w:bCs/>
              </w:rPr>
              <w:t xml:space="preserve">și partenerii </w:t>
            </w:r>
            <w:r w:rsidRPr="000C0165">
              <w:rPr>
                <w:rFonts w:asciiTheme="minorHAnsi" w:hAnsiTheme="minorHAnsi" w:cstheme="minorHAnsi"/>
                <w:bCs/>
              </w:rPr>
              <w:t>refuză să îşi asume angajamentele corespunzătoare proiectului, expertul bifează NU, motivează poziţia sa în liniile prevăzute în acest scop la rubrica „Observatii” şi cererea va fi declarată neeligibilă.</w:t>
            </w:r>
          </w:p>
          <w:p w14:paraId="776DABF5" w14:textId="2080A599"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w:t>
            </w:r>
            <w:r w:rsidR="00484E88" w:rsidRPr="000C0165">
              <w:rPr>
                <w:rFonts w:asciiTheme="minorHAnsi" w:hAnsiTheme="minorHAnsi" w:cstheme="minorHAnsi"/>
                <w:bCs/>
                <w:lang w:eastAsia="fr-FR"/>
              </w:rPr>
              <w:t>ă</w:t>
            </w:r>
            <w:r w:rsidRPr="000C0165">
              <w:rPr>
                <w:rFonts w:asciiTheme="minorHAnsi" w:hAnsiTheme="minorHAnsi" w:cstheme="minorHAnsi"/>
                <w:bCs/>
                <w:lang w:eastAsia="fr-FR"/>
              </w:rPr>
              <w:t xml:space="preserve">suța corespunzătoare, cererea fiind declarată eligibilă. </w:t>
            </w:r>
          </w:p>
          <w:p w14:paraId="456ACA98" w14:textId="6F75BA75"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 xml:space="preserve">De asemenea, în situația în care expertul constată pe parcursul verificării că nu sunt respectate punctele asumate de solicitant </w:t>
            </w:r>
            <w:r w:rsidR="00CD3B9C" w:rsidRPr="000C0165">
              <w:rPr>
                <w:rFonts w:asciiTheme="minorHAnsi" w:hAnsiTheme="minorHAnsi" w:cstheme="minorHAnsi"/>
                <w:bCs/>
                <w:lang w:eastAsia="fr-FR"/>
              </w:rPr>
              <w:t xml:space="preserve">și parteneri </w:t>
            </w:r>
            <w:r w:rsidRPr="000C0165">
              <w:rPr>
                <w:rFonts w:asciiTheme="minorHAnsi" w:hAnsiTheme="minorHAnsi" w:cstheme="minorHAnsi"/>
                <w:bCs/>
                <w:lang w:eastAsia="fr-FR"/>
              </w:rPr>
              <w:t>în declarația de la secțiunea F din CF atunci se bifează NU iar cererea de finanțare este declarată neeligibilă.</w:t>
            </w:r>
          </w:p>
          <w:p w14:paraId="2CEAF4F9" w14:textId="2D9DC5AA"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highlight w:val="yellow"/>
                <w:lang w:eastAsia="fr-FR"/>
              </w:rPr>
            </w:pPr>
            <w:r w:rsidRPr="000C0165">
              <w:rPr>
                <w:rFonts w:asciiTheme="minorHAnsi" w:hAnsiTheme="minorHAnsi" w:cstheme="minorHAnsi"/>
              </w:rPr>
              <w:t>Dacă expertul constată bifarea eronată de către solicitant a unor căsuțe în baza documentelor depuse (aferente punctelor privind î</w:t>
            </w:r>
            <w:r w:rsidR="00060CC6" w:rsidRPr="000C0165">
              <w:rPr>
                <w:rFonts w:asciiTheme="minorHAnsi" w:hAnsiTheme="minorHAnsi" w:cstheme="minorHAnsi"/>
              </w:rPr>
              <w:t>n</w:t>
            </w:r>
            <w:r w:rsidRPr="000C0165">
              <w:rPr>
                <w:rFonts w:asciiTheme="minorHAnsi" w:hAnsiTheme="minorHAnsi" w:cstheme="minorHAnsi"/>
              </w:rPr>
              <w:t>registrarea ca plătitor/ neplătitor de TVA, înregistrarea în Registrul debitorilor AFIR), solicită beneficiarului modificarea acestora; în urma răspunsului pozitiv al acestuia, expertul bifează casuță DA; în caz contrar, expertul bifează NU.</w:t>
            </w:r>
          </w:p>
        </w:tc>
      </w:tr>
    </w:tbl>
    <w:p w14:paraId="33174335" w14:textId="77777777" w:rsidR="00983983" w:rsidRPr="000C0165" w:rsidRDefault="00983983" w:rsidP="00983983">
      <w:pPr>
        <w:widowControl w:val="0"/>
        <w:shd w:val="clear" w:color="auto" w:fill="FFFFFF"/>
        <w:tabs>
          <w:tab w:val="left" w:pos="720"/>
        </w:tabs>
        <w:autoSpaceDE w:val="0"/>
        <w:autoSpaceDN w:val="0"/>
        <w:adjustRightInd w:val="0"/>
        <w:spacing w:after="0" w:line="240" w:lineRule="auto"/>
        <w:jc w:val="both"/>
        <w:rPr>
          <w:rFonts w:asciiTheme="minorHAnsi" w:eastAsia="Times New Roman" w:hAnsiTheme="minorHAnsi" w:cstheme="minorHAnsi"/>
          <w:b/>
          <w:highlight w:val="yellow"/>
        </w:rPr>
      </w:pPr>
    </w:p>
    <w:p w14:paraId="1E7A1CC7" w14:textId="77777777" w:rsidR="00983983" w:rsidRPr="000C0165" w:rsidRDefault="00983983" w:rsidP="00983983">
      <w:pPr>
        <w:widowControl w:val="0"/>
        <w:shd w:val="clear" w:color="auto" w:fill="FFFFFF"/>
        <w:tabs>
          <w:tab w:val="left" w:pos="720"/>
        </w:tabs>
        <w:autoSpaceDE w:val="0"/>
        <w:autoSpaceDN w:val="0"/>
        <w:adjustRightInd w:val="0"/>
        <w:spacing w:after="0" w:line="240" w:lineRule="auto"/>
        <w:jc w:val="both"/>
        <w:rPr>
          <w:rFonts w:asciiTheme="minorHAnsi" w:hAnsiTheme="minorHAnsi" w:cstheme="minorHAnsi"/>
          <w:b/>
        </w:rPr>
      </w:pPr>
      <w:r w:rsidRPr="000C0165">
        <w:rPr>
          <w:rFonts w:asciiTheme="minorHAnsi" w:hAnsiTheme="minorHAnsi" w:cstheme="minorHAnsi"/>
          <w:b/>
          <w:u w:val="single"/>
        </w:rPr>
        <w:t>2.Verificarea conditiilor de eligibilitate</w:t>
      </w:r>
    </w:p>
    <w:p w14:paraId="4DAEAD92" w14:textId="77777777" w:rsidR="00983983" w:rsidRPr="000C0165" w:rsidRDefault="00983983" w:rsidP="00983983">
      <w:pPr>
        <w:widowControl w:val="0"/>
        <w:shd w:val="clear" w:color="auto" w:fill="FFFFFF"/>
        <w:tabs>
          <w:tab w:val="left" w:pos="720"/>
        </w:tabs>
        <w:autoSpaceDE w:val="0"/>
        <w:autoSpaceDN w:val="0"/>
        <w:adjustRightInd w:val="0"/>
        <w:spacing w:after="0" w:line="240" w:lineRule="auto"/>
        <w:jc w:val="both"/>
        <w:rPr>
          <w:rFonts w:asciiTheme="minorHAnsi" w:hAnsiTheme="minorHAnsi" w:cstheme="minorHAnsi"/>
          <w:u w:val="single"/>
        </w:rPr>
      </w:pPr>
      <w:r w:rsidRPr="000C0165">
        <w:rPr>
          <w:rFonts w:asciiTheme="minorHAnsi" w:hAnsiTheme="minorHAnsi" w:cstheme="minorHAnsi"/>
          <w:b/>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83983" w:rsidRPr="000C0165" w14:paraId="5E261117" w14:textId="77777777" w:rsidTr="00B630AF">
        <w:trPr>
          <w:trHeight w:val="532"/>
        </w:trPr>
        <w:tc>
          <w:tcPr>
            <w:tcW w:w="4927" w:type="dxa"/>
            <w:tcBorders>
              <w:top w:val="single" w:sz="4" w:space="0" w:color="auto"/>
              <w:left w:val="single" w:sz="4" w:space="0" w:color="auto"/>
              <w:bottom w:val="single" w:sz="4" w:space="0" w:color="auto"/>
              <w:right w:val="single" w:sz="4" w:space="0" w:color="auto"/>
            </w:tcBorders>
            <w:shd w:val="clear" w:color="auto" w:fill="C0C0C0"/>
            <w:hideMark/>
          </w:tcPr>
          <w:p w14:paraId="4145AB7B" w14:textId="77777777" w:rsidR="00983983" w:rsidRPr="000C0165" w:rsidRDefault="00983983" w:rsidP="00BF3641">
            <w:pPr>
              <w:rPr>
                <w:rFonts w:asciiTheme="minorHAnsi" w:hAnsiTheme="minorHAnsi" w:cstheme="minorHAnsi"/>
              </w:rPr>
            </w:pPr>
            <w:r w:rsidRPr="000C0165">
              <w:rPr>
                <w:rFonts w:asciiTheme="minorHAnsi" w:hAnsiTheme="minorHAnsi" w:cstheme="minorHAnsi"/>
              </w:rPr>
              <w:t>DOCUMENTE PREZENTATE</w:t>
            </w:r>
          </w:p>
        </w:tc>
        <w:tc>
          <w:tcPr>
            <w:tcW w:w="4838" w:type="dxa"/>
            <w:tcBorders>
              <w:top w:val="single" w:sz="4" w:space="0" w:color="auto"/>
              <w:left w:val="single" w:sz="4" w:space="0" w:color="auto"/>
              <w:bottom w:val="single" w:sz="4" w:space="0" w:color="auto"/>
              <w:right w:val="single" w:sz="4" w:space="0" w:color="auto"/>
            </w:tcBorders>
            <w:shd w:val="clear" w:color="auto" w:fill="C0C0C0"/>
            <w:hideMark/>
          </w:tcPr>
          <w:p w14:paraId="28D067AD" w14:textId="77777777" w:rsidR="00983983" w:rsidRPr="000C0165" w:rsidRDefault="00983983" w:rsidP="00060CC6">
            <w:pPr>
              <w:spacing w:after="0"/>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983983" w:rsidRPr="000C0165" w14:paraId="738095D1" w14:textId="77777777" w:rsidTr="00B630AF">
        <w:trPr>
          <w:trHeight w:val="699"/>
        </w:trPr>
        <w:tc>
          <w:tcPr>
            <w:tcW w:w="4927" w:type="dxa"/>
            <w:tcBorders>
              <w:top w:val="single" w:sz="4" w:space="0" w:color="auto"/>
              <w:left w:val="single" w:sz="4" w:space="0" w:color="auto"/>
              <w:bottom w:val="single" w:sz="4" w:space="0" w:color="auto"/>
              <w:right w:val="single" w:sz="4" w:space="0" w:color="auto"/>
            </w:tcBorders>
          </w:tcPr>
          <w:p w14:paraId="756A96DD" w14:textId="77777777" w:rsidR="00983983" w:rsidRPr="000C0165" w:rsidRDefault="00983983" w:rsidP="00BF3641">
            <w:pP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 xml:space="preserve">Documente de verificat: </w:t>
            </w:r>
          </w:p>
          <w:p w14:paraId="152A91A0"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Acordul de Cooperare,</w:t>
            </w:r>
          </w:p>
          <w:p w14:paraId="1D216BFD" w14:textId="5882DF9C"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Declarația F</w:t>
            </w:r>
            <w:r w:rsidR="000D1554" w:rsidRPr="000C0165">
              <w:rPr>
                <w:rFonts w:asciiTheme="minorHAnsi" w:hAnsiTheme="minorHAnsi" w:cstheme="minorHAnsi"/>
                <w:bCs/>
                <w:i/>
                <w:lang w:eastAsia="fr-FR"/>
              </w:rPr>
              <w:t xml:space="preserve"> semnată de toți partenerii</w:t>
            </w:r>
            <w:r w:rsidRPr="000C0165">
              <w:rPr>
                <w:rFonts w:asciiTheme="minorHAnsi" w:hAnsiTheme="minorHAnsi" w:cstheme="minorHAnsi"/>
                <w:bCs/>
                <w:i/>
                <w:lang w:eastAsia="fr-FR"/>
              </w:rPr>
              <w:t>,</w:t>
            </w:r>
          </w:p>
          <w:p w14:paraId="2638799E" w14:textId="4A6860AD" w:rsidR="00983983" w:rsidRPr="000C0165" w:rsidRDefault="006B5288"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CUI</w:t>
            </w:r>
            <w:r w:rsidR="00B132F8" w:rsidRPr="000C0165">
              <w:rPr>
                <w:rFonts w:asciiTheme="minorHAnsi" w:hAnsiTheme="minorHAnsi" w:cstheme="minorHAnsi"/>
                <w:bCs/>
                <w:i/>
                <w:lang w:eastAsia="fr-FR"/>
              </w:rPr>
              <w:t xml:space="preserve"> </w:t>
            </w:r>
            <w:r w:rsidR="00702A08" w:rsidRPr="000C0165">
              <w:rPr>
                <w:rFonts w:asciiTheme="minorHAnsi" w:hAnsiTheme="minorHAnsi" w:cstheme="minorHAnsi"/>
                <w:bCs/>
                <w:i/>
                <w:lang w:eastAsia="fr-FR"/>
              </w:rPr>
              <w:t>pentru lider</w:t>
            </w:r>
            <w:r w:rsidR="00C62890" w:rsidRPr="000C0165">
              <w:rPr>
                <w:rFonts w:asciiTheme="minorHAnsi" w:hAnsiTheme="minorHAnsi" w:cstheme="minorHAnsi"/>
                <w:bCs/>
                <w:i/>
                <w:lang w:eastAsia="fr-FR"/>
              </w:rPr>
              <w:t xml:space="preserve"> și parteneri</w:t>
            </w:r>
          </w:p>
          <w:p w14:paraId="20840119" w14:textId="5ABF5D8A" w:rsidR="00702A08" w:rsidRPr="000C0165" w:rsidRDefault="00C62890" w:rsidP="00702A08">
            <w:pPr>
              <w:tabs>
                <w:tab w:val="left" w:pos="360"/>
              </w:tabs>
              <w:spacing w:after="0"/>
              <w:jc w:val="both"/>
              <w:rPr>
                <w:rFonts w:asciiTheme="minorHAnsi" w:hAnsiTheme="minorHAnsi" w:cstheme="minorHAnsi"/>
                <w:i/>
                <w:iCs/>
              </w:rPr>
            </w:pPr>
            <w:r w:rsidRPr="000C0165">
              <w:rPr>
                <w:rFonts w:asciiTheme="minorHAnsi" w:hAnsiTheme="minorHAnsi" w:cstheme="minorHAnsi"/>
                <w:i/>
                <w:iCs/>
              </w:rPr>
              <w:t>Declarații privind respectarea ajutorului de minimis</w:t>
            </w:r>
            <w:r w:rsidR="000D1554" w:rsidRPr="000C0165">
              <w:rPr>
                <w:rFonts w:asciiTheme="minorHAnsi" w:hAnsiTheme="minorHAnsi" w:cstheme="minorHAnsi"/>
                <w:i/>
                <w:iCs/>
              </w:rPr>
              <w:t xml:space="preserve"> pentru toți partenerii </w:t>
            </w:r>
          </w:p>
          <w:p w14:paraId="3054AC5E" w14:textId="02120634" w:rsidR="00C62890" w:rsidRPr="000C0165" w:rsidRDefault="00C62890" w:rsidP="00702A08">
            <w:pPr>
              <w:tabs>
                <w:tab w:val="left" w:pos="360"/>
              </w:tabs>
              <w:spacing w:after="0"/>
              <w:jc w:val="both"/>
              <w:rPr>
                <w:rFonts w:asciiTheme="minorHAnsi" w:hAnsiTheme="minorHAnsi" w:cstheme="minorHAnsi"/>
                <w:i/>
                <w:iCs/>
              </w:rPr>
            </w:pPr>
            <w:r w:rsidRPr="000C0165">
              <w:rPr>
                <w:rFonts w:asciiTheme="minorHAnsi" w:hAnsiTheme="minorHAnsi" w:cstheme="minorHAnsi"/>
                <w:i/>
                <w:iCs/>
              </w:rPr>
              <w:t>Declarații privind încadrarea în IMM</w:t>
            </w:r>
            <w:r w:rsidR="000D1554" w:rsidRPr="000C0165">
              <w:rPr>
                <w:rFonts w:asciiTheme="minorHAnsi" w:hAnsiTheme="minorHAnsi" w:cstheme="minorHAnsi"/>
                <w:i/>
                <w:iCs/>
              </w:rPr>
              <w:t xml:space="preserve"> pentru toți partenerii</w:t>
            </w:r>
          </w:p>
          <w:p w14:paraId="5C9E2BEC" w14:textId="088A5EC5" w:rsidR="00FF45EC" w:rsidRDefault="00FF45EC" w:rsidP="00702A08">
            <w:pPr>
              <w:tabs>
                <w:tab w:val="left" w:pos="360"/>
              </w:tabs>
              <w:spacing w:after="0"/>
              <w:jc w:val="both"/>
              <w:rPr>
                <w:rFonts w:asciiTheme="minorHAnsi" w:hAnsiTheme="minorHAnsi" w:cstheme="minorHAnsi"/>
                <w:i/>
                <w:iCs/>
              </w:rPr>
            </w:pPr>
            <w:r w:rsidRPr="000C0165">
              <w:rPr>
                <w:rFonts w:asciiTheme="minorHAnsi" w:hAnsiTheme="minorHAnsi" w:cstheme="minorHAnsi"/>
                <w:i/>
                <w:iCs/>
              </w:rPr>
              <w:t>Lista codurilor CAEN</w:t>
            </w:r>
            <w:r w:rsidR="005C15ED" w:rsidRPr="000C0165">
              <w:rPr>
                <w:rFonts w:asciiTheme="minorHAnsi" w:hAnsiTheme="minorHAnsi" w:cstheme="minorHAnsi"/>
                <w:i/>
                <w:iCs/>
              </w:rPr>
              <w:t xml:space="preserve"> eligibile</w:t>
            </w:r>
          </w:p>
          <w:p w14:paraId="3A836A93" w14:textId="416917EC" w:rsidR="003575CD" w:rsidRDefault="003575CD" w:rsidP="003575CD">
            <w:pPr>
              <w:autoSpaceDE w:val="0"/>
              <w:autoSpaceDN w:val="0"/>
              <w:adjustRightInd w:val="0"/>
              <w:spacing w:after="0" w:line="240" w:lineRule="auto"/>
              <w:jc w:val="both"/>
              <w:rPr>
                <w:rFonts w:asciiTheme="minorHAnsi" w:hAnsiTheme="minorHAnsi" w:cstheme="minorHAnsi"/>
                <w:i/>
                <w:iCs/>
              </w:rPr>
            </w:pPr>
            <w:r w:rsidRPr="00BD6614">
              <w:rPr>
                <w:rFonts w:asciiTheme="minorHAnsi" w:hAnsiTheme="minorHAnsi" w:cstheme="minorHAnsi"/>
                <w:b/>
                <w:bCs/>
                <w:i/>
                <w:iCs/>
              </w:rPr>
              <w:t>3.1 Pentru societățile comerciale - SITUAŢIILE FINANCIARE</w:t>
            </w:r>
            <w:r w:rsidRPr="00BD6614">
              <w:rPr>
                <w:rFonts w:asciiTheme="minorHAnsi" w:hAnsiTheme="minorHAnsi" w:cstheme="minorHAnsi"/>
                <w:i/>
                <w:iCs/>
              </w:rPr>
              <w:t xml:space="preserve"> (bilanţ – formularul 10, contul de profit şi pierderi - formularul 20, formularele 30 și 40), precedente anului depunerii proiectului</w:t>
            </w:r>
            <w:r w:rsidRPr="00B630AF">
              <w:rPr>
                <w:rFonts w:asciiTheme="minorHAnsi" w:hAnsiTheme="minorHAnsi" w:cstheme="minorHAnsi"/>
                <w:i/>
                <w:iCs/>
              </w:rPr>
              <w:t xml:space="preserve"> înregistrate</w:t>
            </w:r>
            <w:r w:rsidRPr="00BD6614">
              <w:rPr>
                <w:rFonts w:ascii="Trebuchet MS" w:hAnsi="Trebuchet MS"/>
              </w:rPr>
              <w:t xml:space="preserve"> </w:t>
            </w:r>
            <w:r w:rsidRPr="00BD6614">
              <w:rPr>
                <w:rFonts w:asciiTheme="minorHAnsi" w:hAnsiTheme="minorHAnsi" w:cstheme="minorHAnsi"/>
                <w:i/>
                <w:iCs/>
              </w:rPr>
              <w:t xml:space="preserve">la </w:t>
            </w:r>
            <w:r w:rsidRPr="00BD6614">
              <w:rPr>
                <w:rFonts w:asciiTheme="minorHAnsi" w:hAnsiTheme="minorHAnsi" w:cstheme="minorHAnsi"/>
                <w:i/>
                <w:iCs/>
              </w:rPr>
              <w:lastRenderedPageBreak/>
              <w:t>Administraţia Financiară în care rezultatul operaţional (rezultatul de exploatare din contul de profit și pierdere - formularul 20) să fie pozitiv (inclusiv 0). În cazul în care solicitantul este înfiinţat cu cel puţin doi ani financiari înainte de anul depunerii cererii de finanţare se vor depune ultimele doua situaţii financiare. Excepţie fac intreprinderile inființate în anul depunerii cererii de finanţare.</w:t>
            </w:r>
            <w:r w:rsidRPr="00B77D5C">
              <w:rPr>
                <w:rFonts w:asciiTheme="minorHAnsi" w:hAnsiTheme="minorHAnsi" w:cstheme="minorHAnsi"/>
                <w:i/>
                <w:iCs/>
              </w:rPr>
              <w:t xml:space="preserve"> </w:t>
            </w:r>
            <w:r w:rsidR="00BD6614">
              <w:rPr>
                <w:rFonts w:asciiTheme="minorHAnsi" w:hAnsiTheme="minorHAnsi" w:cstheme="minorHAnsi"/>
                <w:i/>
                <w:iCs/>
              </w:rPr>
              <w:t xml:space="preserve"> </w:t>
            </w:r>
          </w:p>
          <w:p w14:paraId="77C799FD" w14:textId="3F6B7645" w:rsidR="00BD6614" w:rsidRDefault="00BD6614" w:rsidP="003575CD">
            <w:pPr>
              <w:autoSpaceDE w:val="0"/>
              <w:autoSpaceDN w:val="0"/>
              <w:adjustRightInd w:val="0"/>
              <w:spacing w:after="0" w:line="240" w:lineRule="auto"/>
              <w:jc w:val="both"/>
              <w:rPr>
                <w:rFonts w:asciiTheme="minorHAnsi" w:hAnsiTheme="minorHAnsi" w:cstheme="minorHAnsi"/>
                <w:i/>
                <w:iCs/>
              </w:rPr>
            </w:pPr>
          </w:p>
          <w:p w14:paraId="1144D46B" w14:textId="77777777" w:rsidR="00BD6614" w:rsidRPr="00B630AF" w:rsidRDefault="00BD6614" w:rsidP="00BD6614">
            <w:pPr>
              <w:autoSpaceDE w:val="0"/>
              <w:autoSpaceDN w:val="0"/>
              <w:adjustRightInd w:val="0"/>
              <w:spacing w:after="0" w:line="240" w:lineRule="auto"/>
              <w:jc w:val="both"/>
              <w:rPr>
                <w:rFonts w:cs="Calibri"/>
                <w:i/>
                <w:iCs/>
                <w:sz w:val="20"/>
                <w:szCs w:val="20"/>
              </w:rPr>
            </w:pPr>
            <w:r w:rsidRPr="00B630AF">
              <w:rPr>
                <w:rFonts w:cs="Calibri"/>
                <w:i/>
                <w:iCs/>
                <w:sz w:val="20"/>
                <w:szCs w:val="20"/>
              </w:rPr>
              <w:t xml:space="preserve">Totuși, în situația în care societatea a înregistrat rezultat operational negativ în anul 2020 (sau 2021, după caz), ani economici financiari afectați de situația epidemiologică generată de COVID-19, se vor depune situațiile financiare pentru anul 2019, pentru care rezultatul din exploatare din contul de profit și pierdere – formularul 20) trebuie să fie pozitiv (inclusiv 0). </w:t>
            </w:r>
          </w:p>
          <w:p w14:paraId="18A51C8C" w14:textId="77777777" w:rsidR="00BD6614" w:rsidRPr="00B77D5C" w:rsidRDefault="00BD6614" w:rsidP="003575CD">
            <w:pPr>
              <w:autoSpaceDE w:val="0"/>
              <w:autoSpaceDN w:val="0"/>
              <w:adjustRightInd w:val="0"/>
              <w:spacing w:after="0" w:line="240" w:lineRule="auto"/>
              <w:jc w:val="both"/>
              <w:rPr>
                <w:rFonts w:asciiTheme="minorHAnsi" w:hAnsiTheme="minorHAnsi" w:cstheme="minorHAnsi"/>
                <w:i/>
                <w:iCs/>
              </w:rPr>
            </w:pPr>
          </w:p>
          <w:p w14:paraId="5E9C6AF5"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p>
          <w:p w14:paraId="4B65ED52" w14:textId="6781B89F"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r w:rsidRPr="00BD6614">
              <w:rPr>
                <w:rFonts w:asciiTheme="minorHAnsi" w:hAnsiTheme="minorHAnsi" w:cstheme="minorHAnsi"/>
                <w:b/>
                <w:bCs/>
                <w:i/>
                <w:iCs/>
              </w:rPr>
              <w:t>3.2 Pentru persoanele fizice autorizate, întreprinderi familiale și întreprinderi individuale -DECLARAŢIE</w:t>
            </w:r>
            <w:r w:rsidRPr="00BD6614">
              <w:rPr>
                <w:rFonts w:asciiTheme="minorHAnsi" w:hAnsiTheme="minorHAnsi" w:cstheme="minorHAnsi"/>
                <w:i/>
                <w:iCs/>
              </w:rPr>
              <w:t xml:space="preserve"> unică privind impozitul pe venit și contribuțiile sociale datorate de persoanele fizice din care să rezulte veniturile realizate din România în anul precedent depunerii proiectului, înregistrată la Administrația Financiară și din care să rezulte că nu a înregistrat pierdere fiscală anuală (pierdere netă anuală), în anul precedent depunerii proiectului. Derclarația unică trebuie să fie întocmită de către solicitant PFA, II, IF, identificat cu cod unic de înregistrare (CUI), înființat în baza OUG nr. 44/2008, cu modificările și completările ulterioare.</w:t>
            </w:r>
          </w:p>
          <w:p w14:paraId="204E48C5" w14:textId="35BDE71D" w:rsidR="003575CD" w:rsidRDefault="003575CD" w:rsidP="003575CD">
            <w:pPr>
              <w:autoSpaceDE w:val="0"/>
              <w:autoSpaceDN w:val="0"/>
              <w:adjustRightInd w:val="0"/>
              <w:spacing w:after="0" w:line="240" w:lineRule="auto"/>
              <w:jc w:val="both"/>
              <w:rPr>
                <w:rFonts w:ascii="Trebuchet MS" w:hAnsi="Trebuchet MS"/>
              </w:rPr>
            </w:pPr>
          </w:p>
          <w:p w14:paraId="515802A0" w14:textId="543BEF7A" w:rsidR="00BD6614" w:rsidRDefault="00BD6614" w:rsidP="003575CD">
            <w:pPr>
              <w:autoSpaceDE w:val="0"/>
              <w:autoSpaceDN w:val="0"/>
              <w:adjustRightInd w:val="0"/>
              <w:spacing w:after="0" w:line="240" w:lineRule="auto"/>
              <w:jc w:val="both"/>
              <w:rPr>
                <w:rFonts w:asciiTheme="minorHAnsi" w:hAnsiTheme="minorHAnsi" w:cstheme="minorHAnsi"/>
                <w:i/>
                <w:iCs/>
              </w:rPr>
            </w:pPr>
            <w:r w:rsidRPr="00B630AF">
              <w:rPr>
                <w:rFonts w:asciiTheme="minorHAnsi" w:hAnsiTheme="minorHAnsi" w:cstheme="minorHAnsi"/>
                <w:i/>
                <w:iCs/>
              </w:rPr>
              <w:t>În cazul în care solicitantul este înființat cu cel puțin 2 ani financiari înainte de anul depuneriii cererii de finanțare, se vor depune ultimele două Declarații unice. Totuși, în situația în care societatea a înregistrat pierdere fiscală anuală (pierdere netă anuală) în anul 2020 (sau 2021, după caz), ani economici financiari afectați de situația epidemiologică generată de COVID-19, se va analiza Declarația unică pentru anul 2019, din care să rezulte că nu a înregistrat pierdere fiscal anuală (pieredere netă anuală)</w:t>
            </w:r>
          </w:p>
          <w:p w14:paraId="1A5F10BC" w14:textId="77777777" w:rsidR="00BD6614" w:rsidRPr="00B630AF" w:rsidRDefault="00BD6614" w:rsidP="003575CD">
            <w:pPr>
              <w:autoSpaceDE w:val="0"/>
              <w:autoSpaceDN w:val="0"/>
              <w:adjustRightInd w:val="0"/>
              <w:spacing w:after="0" w:line="240" w:lineRule="auto"/>
              <w:jc w:val="both"/>
              <w:rPr>
                <w:rFonts w:asciiTheme="minorHAnsi" w:hAnsiTheme="minorHAnsi" w:cstheme="minorHAnsi"/>
                <w:i/>
                <w:iCs/>
              </w:rPr>
            </w:pPr>
          </w:p>
          <w:p w14:paraId="764A6935"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r w:rsidRPr="00B77D5C">
              <w:rPr>
                <w:rFonts w:asciiTheme="minorHAnsi" w:hAnsiTheme="minorHAnsi" w:cstheme="minorHAnsi"/>
                <w:i/>
                <w:iCs/>
              </w:rPr>
              <w:t>Sau</w:t>
            </w:r>
          </w:p>
          <w:p w14:paraId="1FB30693"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p>
          <w:p w14:paraId="320FF3AB"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r w:rsidRPr="00B77D5C">
              <w:rPr>
                <w:rFonts w:asciiTheme="minorHAnsi" w:hAnsiTheme="minorHAnsi" w:cstheme="minorHAnsi"/>
                <w:b/>
                <w:bCs/>
                <w:i/>
                <w:iCs/>
              </w:rPr>
              <w:t>3.3</w:t>
            </w:r>
            <w:r w:rsidRPr="00B77D5C">
              <w:rPr>
                <w:rFonts w:asciiTheme="minorHAnsi" w:hAnsiTheme="minorHAnsi" w:cstheme="minorHAnsi"/>
                <w:i/>
                <w:iCs/>
              </w:rPr>
              <w:t xml:space="preserve"> </w:t>
            </w:r>
            <w:r w:rsidRPr="00B77D5C">
              <w:rPr>
                <w:rFonts w:asciiTheme="minorHAnsi" w:hAnsiTheme="minorHAnsi" w:cstheme="minorHAnsi"/>
                <w:b/>
                <w:bCs/>
                <w:i/>
                <w:iCs/>
              </w:rPr>
              <w:t>DECLARAȚIA DE INACTIVITATE</w:t>
            </w:r>
            <w:r w:rsidRPr="00B77D5C">
              <w:rPr>
                <w:rFonts w:asciiTheme="minorHAnsi" w:hAnsiTheme="minorHAnsi" w:cstheme="minorHAnsi"/>
                <w:i/>
                <w:iCs/>
              </w:rPr>
              <w:t xml:space="preserve"> înregistrată la Administrația Financiară, în cazul solicitanților care nu au desfășurat activitate anterior depunerii proiectului. </w:t>
            </w:r>
          </w:p>
          <w:p w14:paraId="3F6255D4" w14:textId="77777777" w:rsidR="003575CD" w:rsidRPr="000C0165" w:rsidRDefault="003575CD" w:rsidP="00702A08">
            <w:pPr>
              <w:tabs>
                <w:tab w:val="left" w:pos="360"/>
              </w:tabs>
              <w:spacing w:after="0"/>
              <w:jc w:val="both"/>
              <w:rPr>
                <w:rFonts w:asciiTheme="minorHAnsi" w:hAnsiTheme="minorHAnsi" w:cstheme="minorHAnsi"/>
                <w:i/>
                <w:iCs/>
              </w:rPr>
            </w:pPr>
          </w:p>
          <w:p w14:paraId="64C08D69" w14:textId="23C8D6B1" w:rsidR="00702A08" w:rsidRPr="000C0165" w:rsidRDefault="00702A08" w:rsidP="003575CD">
            <w:pPr>
              <w:tabs>
                <w:tab w:val="left" w:pos="360"/>
              </w:tabs>
              <w:jc w:val="both"/>
              <w:rPr>
                <w:rFonts w:asciiTheme="minorHAnsi" w:hAnsiTheme="minorHAnsi" w:cstheme="minorHAnsi"/>
                <w:i/>
                <w:iCs/>
              </w:rPr>
            </w:pPr>
          </w:p>
          <w:p w14:paraId="44AF490C" w14:textId="0D7EC9DE" w:rsidR="0032477B" w:rsidRPr="000C0165" w:rsidRDefault="0032477B" w:rsidP="00702A08">
            <w:pPr>
              <w:tabs>
                <w:tab w:val="left" w:pos="360"/>
              </w:tabs>
              <w:jc w:val="both"/>
              <w:rPr>
                <w:rFonts w:asciiTheme="minorHAnsi" w:hAnsiTheme="minorHAnsi" w:cstheme="minorHAnsi"/>
                <w:i/>
                <w:iCs/>
              </w:rPr>
            </w:pPr>
            <w:r w:rsidRPr="000C0165">
              <w:rPr>
                <w:rFonts w:asciiTheme="minorHAnsi" w:hAnsiTheme="minorHAnsi" w:cstheme="minorHAnsi"/>
                <w:i/>
                <w:iCs/>
              </w:rPr>
              <w:t>Situațiile financiare se depun pentru fiecare membru al parteneriatului.</w:t>
            </w:r>
          </w:p>
          <w:p w14:paraId="66066A08"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Baze de date AFIR,</w:t>
            </w:r>
          </w:p>
          <w:p w14:paraId="1F1E8FDF"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lastRenderedPageBreak/>
              <w:t>Baza de date ONRC.</w:t>
            </w:r>
          </w:p>
          <w:p w14:paraId="7282251E" w14:textId="77777777" w:rsidR="00983983" w:rsidRPr="000C0165" w:rsidRDefault="00983983" w:rsidP="00BF3641">
            <w:pPr>
              <w:tabs>
                <w:tab w:val="left" w:pos="360"/>
              </w:tabs>
              <w:spacing w:after="0" w:line="240" w:lineRule="auto"/>
              <w:jc w:val="center"/>
              <w:rPr>
                <w:rFonts w:asciiTheme="minorHAnsi" w:hAnsiTheme="minorHAnsi" w:cstheme="minorHAnsi"/>
                <w:b/>
                <w:noProof/>
              </w:rPr>
            </w:pPr>
            <w:r w:rsidRPr="000C0165">
              <w:rPr>
                <w:rFonts w:asciiTheme="minorHAnsi" w:hAnsiTheme="minorHAnsi" w:cstheme="minorHAnsi"/>
                <w:bCs/>
                <w:i/>
                <w:lang w:eastAsia="fr-FR"/>
              </w:rPr>
              <w:t>*</w:t>
            </w:r>
          </w:p>
          <w:p w14:paraId="05D6D834" w14:textId="77777777" w:rsidR="00983983" w:rsidRPr="000C0165" w:rsidRDefault="00983983" w:rsidP="00BF3641">
            <w:pPr>
              <w:tabs>
                <w:tab w:val="left" w:pos="284"/>
              </w:tabs>
              <w:spacing w:after="0" w:line="240" w:lineRule="auto"/>
              <w:jc w:val="both"/>
              <w:rPr>
                <w:rFonts w:asciiTheme="minorHAnsi" w:hAnsiTheme="minorHAnsi" w:cstheme="minorHAnsi"/>
                <w:i/>
              </w:rPr>
            </w:pPr>
            <w:r w:rsidRPr="000C0165">
              <w:rPr>
                <w:rFonts w:asciiTheme="minorHAnsi" w:hAnsiTheme="minorHAnsi" w:cstheme="minorHAnsi"/>
                <w:i/>
              </w:rPr>
              <w:t>Extras CF,</w:t>
            </w:r>
          </w:p>
          <w:p w14:paraId="43014A9F" w14:textId="2D0186E1" w:rsidR="003E3DA1" w:rsidRPr="000C0165" w:rsidRDefault="00983983" w:rsidP="00BF3641">
            <w:pPr>
              <w:spacing w:after="0" w:line="240" w:lineRule="auto"/>
              <w:jc w:val="both"/>
              <w:rPr>
                <w:rFonts w:asciiTheme="minorHAnsi" w:hAnsiTheme="minorHAnsi" w:cstheme="minorHAnsi"/>
                <w:i/>
              </w:rPr>
            </w:pPr>
            <w:r w:rsidRPr="000C0165">
              <w:rPr>
                <w:rFonts w:asciiTheme="minorHAnsi" w:hAnsiTheme="minorHAnsi" w:cstheme="minorHAnsi"/>
                <w:i/>
              </w:rPr>
              <w:t>Documentele eliberate pentru imobilul pe care sunt/se vor realiza investițiile,</w:t>
            </w:r>
            <w:r w:rsidR="00060CC6" w:rsidRPr="000C0165">
              <w:rPr>
                <w:rFonts w:asciiTheme="minorHAnsi" w:hAnsiTheme="minorHAnsi" w:cstheme="minorHAnsi"/>
                <w:i/>
              </w:rPr>
              <w:t xml:space="preserve"> </w:t>
            </w:r>
          </w:p>
          <w:p w14:paraId="2F4E12AB" w14:textId="77777777" w:rsidR="003E3DA1" w:rsidRPr="000C0165" w:rsidRDefault="003E3DA1" w:rsidP="00BF3641">
            <w:pPr>
              <w:tabs>
                <w:tab w:val="left" w:pos="360"/>
              </w:tabs>
              <w:spacing w:after="0" w:line="240" w:lineRule="auto"/>
              <w:jc w:val="center"/>
              <w:rPr>
                <w:rFonts w:asciiTheme="minorHAnsi" w:hAnsiTheme="minorHAnsi" w:cstheme="minorHAnsi"/>
                <w:b/>
                <w:noProof/>
              </w:rPr>
            </w:pPr>
          </w:p>
          <w:p w14:paraId="31E9F5EC" w14:textId="2398930D" w:rsidR="00983983" w:rsidRPr="000C0165" w:rsidRDefault="00983983" w:rsidP="00BF3641">
            <w:pPr>
              <w:tabs>
                <w:tab w:val="left" w:pos="360"/>
              </w:tabs>
              <w:spacing w:after="0" w:line="240" w:lineRule="auto"/>
              <w:jc w:val="center"/>
              <w:rPr>
                <w:rFonts w:asciiTheme="minorHAnsi" w:hAnsiTheme="minorHAnsi" w:cstheme="minorHAnsi"/>
                <w:b/>
                <w:noProof/>
              </w:rPr>
            </w:pPr>
            <w:r w:rsidRPr="000C0165">
              <w:rPr>
                <w:rFonts w:asciiTheme="minorHAnsi" w:hAnsiTheme="minorHAnsi" w:cstheme="minorHAnsi"/>
                <w:b/>
                <w:noProof/>
              </w:rPr>
              <w:t>*</w:t>
            </w:r>
          </w:p>
          <w:p w14:paraId="778C2982"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Alte documente:</w:t>
            </w:r>
          </w:p>
          <w:p w14:paraId="57216B11" w14:textId="4069CBBC" w:rsidR="00983983" w:rsidRPr="000C0165" w:rsidRDefault="00702A08"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 xml:space="preserve">Certificate </w:t>
            </w:r>
            <w:r w:rsidR="003A319B" w:rsidRPr="000C0165">
              <w:rPr>
                <w:rFonts w:asciiTheme="minorHAnsi" w:hAnsiTheme="minorHAnsi" w:cstheme="minorHAnsi"/>
                <w:bCs/>
                <w:i/>
                <w:lang w:eastAsia="fr-FR"/>
              </w:rPr>
              <w:t>de înregistrare</w:t>
            </w:r>
            <w:r w:rsidRPr="000C0165">
              <w:rPr>
                <w:rFonts w:asciiTheme="minorHAnsi" w:hAnsiTheme="minorHAnsi" w:cstheme="minorHAnsi"/>
                <w:bCs/>
                <w:i/>
                <w:lang w:eastAsia="fr-FR"/>
              </w:rPr>
              <w:t xml:space="preserve"> ONRC pentru membri</w:t>
            </w:r>
            <w:r w:rsidR="00983983" w:rsidRPr="000C0165">
              <w:rPr>
                <w:rFonts w:asciiTheme="minorHAnsi" w:hAnsiTheme="minorHAnsi" w:cstheme="minorHAnsi"/>
                <w:bCs/>
                <w:i/>
                <w:lang w:eastAsia="fr-FR"/>
              </w:rPr>
              <w:t>,</w:t>
            </w:r>
          </w:p>
          <w:p w14:paraId="38155B58" w14:textId="03CD3661"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Acte de identitate,</w:t>
            </w:r>
          </w:p>
          <w:p w14:paraId="72ABCF8C" w14:textId="72E39783" w:rsidR="00702A08" w:rsidRPr="000C0165" w:rsidRDefault="00702A08"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Situațiile financiare pentru membri,</w:t>
            </w:r>
          </w:p>
          <w:p w14:paraId="265E1596"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Document de la Bancă/Trezorerie,</w:t>
            </w:r>
          </w:p>
          <w:p w14:paraId="026EF470" w14:textId="4DF607A6"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Certificatul care să ateste lipsa datoriilor fiscale ale liderului de proiec</w:t>
            </w:r>
            <w:r w:rsidR="00792060" w:rsidRPr="000C0165">
              <w:rPr>
                <w:rFonts w:asciiTheme="minorHAnsi" w:hAnsiTheme="minorHAnsi" w:cstheme="minorHAnsi"/>
                <w:bCs/>
                <w:i/>
                <w:lang w:eastAsia="fr-FR"/>
              </w:rPr>
              <w:t>t și partenerilor</w:t>
            </w:r>
            <w:r w:rsidRPr="000C0165">
              <w:rPr>
                <w:rFonts w:asciiTheme="minorHAnsi" w:hAnsiTheme="minorHAnsi" w:cstheme="minorHAnsi"/>
                <w:bCs/>
                <w:i/>
                <w:lang w:eastAsia="fr-FR"/>
              </w:rPr>
              <w:t>,</w:t>
            </w:r>
          </w:p>
          <w:p w14:paraId="75A4111A"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Cazierul judiciar al liderului de proiect,</w:t>
            </w:r>
          </w:p>
          <w:p w14:paraId="6AAA9282" w14:textId="77777777" w:rsidR="00060CC6" w:rsidRDefault="00060CC6" w:rsidP="00BF3641">
            <w:pPr>
              <w:tabs>
                <w:tab w:val="left" w:pos="360"/>
              </w:tabs>
              <w:spacing w:after="0" w:line="240" w:lineRule="auto"/>
              <w:jc w:val="both"/>
              <w:rPr>
                <w:rFonts w:asciiTheme="minorHAnsi" w:eastAsia="Times New Roman" w:hAnsiTheme="minorHAnsi" w:cstheme="minorHAnsi"/>
                <w:highlight w:val="yellow"/>
              </w:rPr>
            </w:pPr>
          </w:p>
          <w:p w14:paraId="3230F6ED" w14:textId="69B94067" w:rsidR="00EB37AC" w:rsidRPr="000C0165" w:rsidRDefault="00EB37AC" w:rsidP="00BF3641">
            <w:pPr>
              <w:tabs>
                <w:tab w:val="left" w:pos="360"/>
              </w:tabs>
              <w:spacing w:after="0" w:line="240" w:lineRule="auto"/>
              <w:jc w:val="both"/>
              <w:rPr>
                <w:rFonts w:asciiTheme="minorHAnsi" w:eastAsia="Times New Roman" w:hAnsiTheme="minorHAnsi" w:cstheme="minorHAnsi"/>
                <w:highlight w:val="yellow"/>
              </w:rPr>
            </w:pPr>
            <w:r>
              <w:rPr>
                <w:rFonts w:asciiTheme="minorHAnsi" w:hAnsiTheme="minorHAnsi" w:cstheme="minorHAnsi"/>
                <w:i/>
              </w:rPr>
              <w:t>Verificări specifice pentru restaurante, puncte gastronomice locale sau structuri de primire turistică cu funcțiuni de cazare</w:t>
            </w:r>
          </w:p>
        </w:tc>
        <w:tc>
          <w:tcPr>
            <w:tcW w:w="4838" w:type="dxa"/>
            <w:tcBorders>
              <w:top w:val="single" w:sz="4" w:space="0" w:color="auto"/>
              <w:left w:val="single" w:sz="4" w:space="0" w:color="auto"/>
              <w:bottom w:val="single" w:sz="4" w:space="0" w:color="auto"/>
              <w:right w:val="single" w:sz="4" w:space="0" w:color="auto"/>
            </w:tcBorders>
          </w:tcPr>
          <w:p w14:paraId="1B7DC2D5" w14:textId="14CEA0B7" w:rsidR="00983983" w:rsidRPr="000C0165" w:rsidRDefault="00983983" w:rsidP="00BF3641">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lastRenderedPageBreak/>
              <w:t xml:space="preserve">Coroborat cu verificările anterioare din bazele de date AFIR, expertul verifică lista partenerilor conform acordului de cooperare. Parteneriatul trebuie să fie format </w:t>
            </w:r>
            <w:r w:rsidR="004C7453" w:rsidRPr="000C0165">
              <w:rPr>
                <w:rFonts w:asciiTheme="minorHAnsi" w:hAnsiTheme="minorHAnsi" w:cstheme="minorHAnsi"/>
                <w:sz w:val="22"/>
                <w:szCs w:val="22"/>
                <w:lang w:val="ro-RO"/>
              </w:rPr>
              <w:t>microîntreprinderi</w:t>
            </w:r>
            <w:r w:rsidR="00792060" w:rsidRPr="000C0165">
              <w:rPr>
                <w:rFonts w:asciiTheme="minorHAnsi" w:hAnsiTheme="minorHAnsi" w:cstheme="minorHAnsi"/>
                <w:sz w:val="22"/>
                <w:szCs w:val="22"/>
                <w:lang w:val="ro-RO"/>
              </w:rPr>
              <w:t xml:space="preserve"> care activează în domeniul turismului și au cel puțin un cod CAEN</w:t>
            </w:r>
            <w:r w:rsidR="00AA73A4">
              <w:rPr>
                <w:rFonts w:asciiTheme="minorHAnsi" w:hAnsiTheme="minorHAnsi" w:cstheme="minorHAnsi"/>
                <w:sz w:val="22"/>
                <w:szCs w:val="22"/>
                <w:lang w:val="ro-RO"/>
              </w:rPr>
              <w:t xml:space="preserve"> autorizat</w:t>
            </w:r>
            <w:r w:rsidR="00792060" w:rsidRPr="000C0165">
              <w:rPr>
                <w:rFonts w:asciiTheme="minorHAnsi" w:hAnsiTheme="minorHAnsi" w:cstheme="minorHAnsi"/>
                <w:sz w:val="22"/>
                <w:szCs w:val="22"/>
                <w:lang w:val="ro-RO"/>
              </w:rPr>
              <w:t xml:space="preserve"> din lista codurilor CAEN</w:t>
            </w:r>
            <w:r w:rsidR="000C0165" w:rsidRPr="000C0165">
              <w:rPr>
                <w:rFonts w:asciiTheme="minorHAnsi" w:hAnsiTheme="minorHAnsi" w:cstheme="minorHAnsi"/>
                <w:sz w:val="22"/>
                <w:szCs w:val="22"/>
                <w:lang w:val="ro-RO"/>
              </w:rPr>
              <w:t xml:space="preserve"> eligibile</w:t>
            </w:r>
            <w:r w:rsidR="00792060" w:rsidRPr="000C0165">
              <w:rPr>
                <w:rFonts w:asciiTheme="minorHAnsi" w:hAnsiTheme="minorHAnsi" w:cstheme="minorHAnsi"/>
                <w:sz w:val="22"/>
                <w:szCs w:val="22"/>
                <w:lang w:val="ro-RO"/>
              </w:rPr>
              <w:t xml:space="preserve"> anexată la ghidul solicitantului</w:t>
            </w:r>
            <w:r w:rsidRPr="000C0165">
              <w:rPr>
                <w:rFonts w:asciiTheme="minorHAnsi" w:hAnsiTheme="minorHAnsi" w:cstheme="minorHAnsi"/>
                <w:sz w:val="22"/>
                <w:szCs w:val="22"/>
                <w:lang w:val="ro-RO"/>
              </w:rPr>
              <w:t xml:space="preserve">. </w:t>
            </w:r>
          </w:p>
          <w:p w14:paraId="499AEF47" w14:textId="5B9D419F"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t>Se verifică dacă în cadrul unui ACORD DE  COOPERARE sunt cuprinși parteneri care își desfășoară activitatea în domeniul turismului</w:t>
            </w:r>
            <w:r w:rsidR="000C0165" w:rsidRPr="000C0165">
              <w:rPr>
                <w:rFonts w:asciiTheme="minorHAnsi" w:hAnsiTheme="minorHAnsi" w:cstheme="minorHAnsi"/>
                <w:sz w:val="22"/>
                <w:szCs w:val="22"/>
                <w:lang w:val="ro-RO"/>
              </w:rPr>
              <w:t xml:space="preserve">. </w:t>
            </w:r>
            <w:r w:rsidR="00FF45EC" w:rsidRPr="000C0165">
              <w:rPr>
                <w:rFonts w:asciiTheme="minorHAnsi" w:hAnsiTheme="minorHAnsi" w:cstheme="minorHAnsi"/>
                <w:sz w:val="22"/>
                <w:szCs w:val="22"/>
                <w:lang w:val="ro-RO"/>
              </w:rPr>
              <w:t xml:space="preserve"> </w:t>
            </w:r>
          </w:p>
          <w:p w14:paraId="6BD8B998" w14:textId="3FF300D4"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lastRenderedPageBreak/>
              <w:t xml:space="preserve">Se verifică Declarația F, prezența bifelor obligatorii și asumarea acesteia de către </w:t>
            </w:r>
            <w:r w:rsidR="003224CB" w:rsidRPr="000C0165">
              <w:rPr>
                <w:rFonts w:asciiTheme="minorHAnsi" w:hAnsiTheme="minorHAnsi" w:cstheme="minorHAnsi"/>
                <w:sz w:val="22"/>
                <w:szCs w:val="22"/>
                <w:lang w:val="ro-RO"/>
              </w:rPr>
              <w:t>toți partenerii</w:t>
            </w:r>
            <w:r w:rsidRPr="000C0165">
              <w:rPr>
                <w:rFonts w:asciiTheme="minorHAnsi" w:hAnsiTheme="minorHAnsi" w:cstheme="minorHAnsi"/>
                <w:sz w:val="22"/>
                <w:szCs w:val="22"/>
                <w:lang w:val="ro-RO"/>
              </w:rPr>
              <w:t>.</w:t>
            </w:r>
          </w:p>
          <w:p w14:paraId="7454DC80" w14:textId="30F039CB"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t xml:space="preserve">Se va verifica concordanţa informaţiilor menţionate în paragraful B1 cu cele menţionate în documentul de înregistrare ONRC: numele societăţii, adresa, cod unic de înregistrare/nr. de înmatriculare. </w:t>
            </w:r>
          </w:p>
          <w:p w14:paraId="769C0412" w14:textId="54273BEB"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t>Se va verifica concordanţa informaţiilor menţionate în paragraful B1 cu cele menţionate în documentul de identitate al reprezentantului legal.</w:t>
            </w:r>
          </w:p>
          <w:p w14:paraId="2BE08FA1" w14:textId="45CC6E0E" w:rsidR="006544E3" w:rsidRDefault="006544E3" w:rsidP="006544E3">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eastAsia="en-US"/>
              </w:rPr>
              <w:t>Pentru Liderul de proiect</w:t>
            </w:r>
            <w:r w:rsidR="002D6A39" w:rsidRPr="000C0165">
              <w:rPr>
                <w:rFonts w:asciiTheme="minorHAnsi" w:hAnsiTheme="minorHAnsi" w:cstheme="minorHAnsi"/>
                <w:sz w:val="22"/>
                <w:szCs w:val="22"/>
                <w:lang w:val="ro-RO" w:eastAsia="en-US"/>
              </w:rPr>
              <w:t xml:space="preserve"> și partenerii săi</w:t>
            </w:r>
            <w:r w:rsidRPr="000C0165">
              <w:rPr>
                <w:rFonts w:asciiTheme="minorHAnsi" w:hAnsiTheme="minorHAnsi" w:cstheme="minorHAnsi"/>
                <w:sz w:val="22"/>
                <w:szCs w:val="22"/>
                <w:lang w:val="ro-RO" w:eastAsia="en-US"/>
              </w:rPr>
              <w:t xml:space="preserve"> - se verifică dacă </w:t>
            </w:r>
            <w:r w:rsidRPr="000C0165">
              <w:rPr>
                <w:rFonts w:asciiTheme="minorHAnsi" w:hAnsiTheme="minorHAnsi" w:cstheme="minorHAnsi"/>
                <w:b/>
                <w:sz w:val="22"/>
                <w:szCs w:val="22"/>
                <w:lang w:val="ro-RO"/>
              </w:rPr>
              <w:t xml:space="preserve">Certificatul constatator emis de Oficiul Registrului Comerţului </w:t>
            </w:r>
            <w:r w:rsidRPr="000C0165">
              <w:rPr>
                <w:rFonts w:asciiTheme="minorHAnsi" w:hAnsiTheme="minorHAnsi" w:cstheme="minorHAnsi"/>
                <w:sz w:val="22"/>
                <w:szCs w:val="22"/>
                <w:lang w:val="ro-RO"/>
              </w:rPr>
              <w:t xml:space="preserve">precizează codul/codurile CAEN </w:t>
            </w:r>
            <w:r w:rsidR="00AA73A4">
              <w:rPr>
                <w:rFonts w:asciiTheme="minorHAnsi" w:hAnsiTheme="minorHAnsi" w:cstheme="minorHAnsi"/>
                <w:sz w:val="22"/>
                <w:szCs w:val="22"/>
                <w:lang w:val="ro-RO"/>
              </w:rPr>
              <w:t>autorizate</w:t>
            </w:r>
            <w:r w:rsidR="00C73CCE">
              <w:rPr>
                <w:rFonts w:asciiTheme="minorHAnsi" w:hAnsiTheme="minorHAnsi" w:cstheme="minorHAnsi"/>
                <w:sz w:val="22"/>
                <w:szCs w:val="22"/>
                <w:lang w:val="ro-RO"/>
              </w:rPr>
              <w:t xml:space="preserve"> </w:t>
            </w:r>
            <w:r w:rsidRPr="000C0165">
              <w:rPr>
                <w:rFonts w:asciiTheme="minorHAnsi" w:hAnsiTheme="minorHAnsi" w:cstheme="minorHAnsi"/>
                <w:sz w:val="22"/>
                <w:szCs w:val="22"/>
                <w:lang w:val="ro-RO"/>
              </w:rPr>
              <w:t>conform activităţii pentru care solicită finanţare şi existenţa sediului și/ sau punctului de lucru (dacă este cazul) în teritoriul GAL,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708D74A8" w14:textId="77777777" w:rsidR="00AA73A4" w:rsidRPr="00CC22C9" w:rsidRDefault="00AA73A4" w:rsidP="00AA73A4">
            <w:pPr>
              <w:jc w:val="both"/>
              <w:rPr>
                <w:rFonts w:cs="Calibri"/>
              </w:rPr>
            </w:pPr>
            <w:r w:rsidRPr="00CC22C9">
              <w:rPr>
                <w:rFonts w:cs="Calibri"/>
              </w:rPr>
              <w:t>Se verifică în serviciul RECOM online dacă solicitantul se incadrează în categoria solicitanţilor eligibili:</w:t>
            </w:r>
          </w:p>
          <w:p w14:paraId="7DC141DF" w14:textId="1E6C3835" w:rsidR="00AA73A4" w:rsidRPr="00CC22C9" w:rsidRDefault="00AA73A4" w:rsidP="00AA73A4">
            <w:pPr>
              <w:tabs>
                <w:tab w:val="left" w:pos="3120"/>
                <w:tab w:val="center" w:pos="4320"/>
              </w:tabs>
              <w:jc w:val="both"/>
              <w:rPr>
                <w:rFonts w:cs="Calibri"/>
                <w:bCs/>
              </w:rPr>
            </w:pPr>
            <w:r w:rsidRPr="00CC22C9">
              <w:rPr>
                <w:rFonts w:cs="Calibri"/>
              </w:rPr>
              <w:t>1.</w:t>
            </w:r>
            <w:r w:rsidRPr="00CC22C9">
              <w:rPr>
                <w:rFonts w:cs="Calibri"/>
                <w:bCs/>
              </w:rPr>
              <w:t>Solicitantul este înregistrat ca PFA/ II/ IF conform OUG nr. 44/16 aprilie 2008 sau persoană juridică conform Legii nr. 31/1990; Legii 15/1990;</w:t>
            </w:r>
            <w:r w:rsidRPr="00CC22C9">
              <w:rPr>
                <w:rFonts w:cs="Calibri"/>
                <w:i/>
                <w:noProof/>
              </w:rPr>
              <w:t xml:space="preserve"> </w:t>
            </w:r>
            <w:r w:rsidRPr="00CC22C9">
              <w:rPr>
                <w:rFonts w:cs="Calibri"/>
                <w:noProof/>
              </w:rPr>
              <w:t>Legii nr. 36/1991</w:t>
            </w:r>
            <w:r w:rsidRPr="00CC22C9">
              <w:rPr>
                <w:rFonts w:cs="Calibri"/>
                <w:bCs/>
              </w:rPr>
              <w:t>; Legii nr.1/2005; Legii nr. 566/2004</w:t>
            </w:r>
            <w:r w:rsidRPr="00CC22C9">
              <w:rPr>
                <w:rFonts w:cs="Calibri"/>
              </w:rPr>
              <w:t>, Legea nr. 160/1998 cu modificările și completările ulterioare aferente actelor normative menționate.</w:t>
            </w:r>
          </w:p>
          <w:p w14:paraId="14FC84D4" w14:textId="6F4DC106" w:rsidR="00AA73A4" w:rsidRDefault="00AA73A4" w:rsidP="00AA73A4">
            <w:pPr>
              <w:jc w:val="both"/>
              <w:rPr>
                <w:rFonts w:cs="Calibri"/>
              </w:rPr>
            </w:pPr>
            <w:r w:rsidRPr="00CC22C9">
              <w:rPr>
                <w:rFonts w:cs="Calibri"/>
              </w:rPr>
              <w:t>2. Capitalul social sa fie 100% privat;</w:t>
            </w:r>
          </w:p>
          <w:p w14:paraId="48238BCD" w14:textId="2CD034C3" w:rsidR="00C73CCE" w:rsidRPr="00CC22C9" w:rsidRDefault="00C73CCE" w:rsidP="00C73CCE">
            <w:pPr>
              <w:spacing w:before="120" w:after="120"/>
              <w:jc w:val="both"/>
              <w:rPr>
                <w:rFonts w:cs="Calibri"/>
              </w:rPr>
            </w:pPr>
            <w:r w:rsidRPr="00CC22C9">
              <w:rPr>
                <w:rFonts w:cs="Calibri"/>
              </w:rPr>
              <w:t>3. La secțiunea ”</w:t>
            </w:r>
            <w:r w:rsidRPr="00CC22C9">
              <w:rPr>
                <w:rFonts w:cs="Calibri"/>
                <w:i/>
              </w:rPr>
              <w:t>Domenii de activitate</w:t>
            </w:r>
            <w:r w:rsidRPr="00CC22C9">
              <w:rPr>
                <w:rFonts w:cs="Calibri"/>
              </w:rPr>
              <w:t xml:space="preserve">” din Certificatul constatator emis de Oficiul Registrului Comerţului este precizat codul CAEN </w:t>
            </w:r>
            <w:r>
              <w:rPr>
                <w:rFonts w:cs="Calibri"/>
              </w:rPr>
              <w:t xml:space="preserve">autorizat </w:t>
            </w:r>
            <w:r w:rsidRPr="00CC22C9">
              <w:rPr>
                <w:rFonts w:cs="Calibri"/>
              </w:rPr>
              <w:t xml:space="preserve">conform activităţii pentru care se solicită finanţare. </w:t>
            </w:r>
          </w:p>
          <w:p w14:paraId="22549CD3" w14:textId="3D3D5AF1" w:rsidR="006544E3" w:rsidRPr="000C0165" w:rsidRDefault="00C73CCE" w:rsidP="00363DAB">
            <w:pPr>
              <w:rPr>
                <w:rFonts w:asciiTheme="minorHAnsi" w:hAnsiTheme="minorHAnsi" w:cstheme="minorHAnsi"/>
              </w:rPr>
            </w:pPr>
            <w:r w:rsidRPr="00B630AF">
              <w:rPr>
                <w:rFonts w:cs="Calibri"/>
              </w:rPr>
              <w:t>Este considerată îndeplinită condiția privind activitatea în domeniul turismului dacă microîntreprinderea are cel puțin un cod CAEN</w:t>
            </w:r>
            <w:r>
              <w:rPr>
                <w:rFonts w:cs="Calibri"/>
              </w:rPr>
              <w:t xml:space="preserve"> autorizat</w:t>
            </w:r>
            <w:r w:rsidRPr="00B630AF">
              <w:rPr>
                <w:rFonts w:cs="Calibri"/>
              </w:rPr>
              <w:t xml:space="preserve"> menționat în lista codurilor CAEN eligibile, anexată la prezentul </w:t>
            </w:r>
            <w:proofErr w:type="spellStart"/>
            <w:r w:rsidRPr="00B630AF">
              <w:rPr>
                <w:rFonts w:cs="Calibri"/>
              </w:rPr>
              <w:t>ghid</w:t>
            </w:r>
            <w:r w:rsidR="00363DAB" w:rsidRPr="000C0165">
              <w:rPr>
                <w:rFonts w:asciiTheme="minorHAnsi" w:hAnsiTheme="minorHAnsi" w:cstheme="minorHAnsi"/>
              </w:rPr>
              <w:t>Incadrarea</w:t>
            </w:r>
            <w:proofErr w:type="spellEnd"/>
            <w:r w:rsidR="00363DAB" w:rsidRPr="000C0165">
              <w:rPr>
                <w:rFonts w:asciiTheme="minorHAnsi" w:hAnsiTheme="minorHAnsi" w:cstheme="minorHAnsi"/>
              </w:rPr>
              <w:t xml:space="preserve"> </w:t>
            </w:r>
            <w:r w:rsidR="0032477B" w:rsidRPr="000C0165">
              <w:rPr>
                <w:rFonts w:asciiTheme="minorHAnsi" w:hAnsiTheme="minorHAnsi" w:cstheme="minorHAnsi"/>
              </w:rPr>
              <w:t>liderului</w:t>
            </w:r>
            <w:r w:rsidR="00363DAB" w:rsidRPr="000C0165">
              <w:rPr>
                <w:rFonts w:asciiTheme="minorHAnsi" w:hAnsiTheme="minorHAnsi" w:cstheme="minorHAnsi"/>
              </w:rPr>
              <w:t xml:space="preserve"> </w:t>
            </w:r>
            <w:r w:rsidR="00683643" w:rsidRPr="000C0165">
              <w:rPr>
                <w:rFonts w:asciiTheme="minorHAnsi" w:hAnsiTheme="minorHAnsi" w:cstheme="minorHAnsi"/>
              </w:rPr>
              <w:t xml:space="preserve">și a partenerilor </w:t>
            </w:r>
            <w:r w:rsidR="00363DAB" w:rsidRPr="000C0165">
              <w:rPr>
                <w:rFonts w:asciiTheme="minorHAnsi" w:hAnsiTheme="minorHAnsi" w:cstheme="minorHAnsi"/>
              </w:rPr>
              <w:t>in statutul de microîntreprindere, cf. Legii nr. 346/2004</w:t>
            </w:r>
            <w:r w:rsidR="00683643" w:rsidRPr="000C0165">
              <w:rPr>
                <w:rFonts w:asciiTheme="minorHAnsi" w:hAnsiTheme="minorHAnsi" w:cstheme="minorHAnsi"/>
              </w:rPr>
              <w:t xml:space="preserve">. </w:t>
            </w:r>
          </w:p>
          <w:p w14:paraId="548F6B92" w14:textId="3186C432" w:rsidR="00363DAB" w:rsidRDefault="00363DAB" w:rsidP="00363DAB">
            <w:pPr>
              <w:rPr>
                <w:rFonts w:asciiTheme="minorHAnsi" w:hAnsiTheme="minorHAnsi" w:cstheme="minorHAnsi"/>
              </w:rPr>
            </w:pPr>
            <w:r w:rsidRPr="000C0165">
              <w:rPr>
                <w:rFonts w:asciiTheme="minorHAnsi" w:hAnsiTheme="minorHAnsi" w:cstheme="minorHAnsi"/>
              </w:rPr>
              <w:t>Situa</w:t>
            </w:r>
            <w:r w:rsidR="006544E3" w:rsidRPr="000C0165">
              <w:rPr>
                <w:rFonts w:asciiTheme="minorHAnsi" w:hAnsiTheme="minorHAnsi" w:cstheme="minorHAnsi"/>
              </w:rPr>
              <w:t>ț</w:t>
            </w:r>
            <w:r w:rsidRPr="000C0165">
              <w:rPr>
                <w:rFonts w:asciiTheme="minorHAnsi" w:hAnsiTheme="minorHAnsi" w:cstheme="minorHAnsi"/>
              </w:rPr>
              <w:t>iile financiare</w:t>
            </w:r>
            <w:r w:rsidR="00575649" w:rsidRPr="000C0165">
              <w:rPr>
                <w:rFonts w:asciiTheme="minorHAnsi" w:hAnsiTheme="minorHAnsi" w:cstheme="minorHAnsi"/>
              </w:rPr>
              <w:t xml:space="preserve"> – vor fi depuse de fiecare membru al parteneriatului</w:t>
            </w:r>
            <w:r w:rsidRPr="000C0165">
              <w:rPr>
                <w:rFonts w:asciiTheme="minorHAnsi" w:hAnsiTheme="minorHAnsi" w:cstheme="minorHAnsi"/>
              </w:rPr>
              <w:t>:</w:t>
            </w:r>
          </w:p>
          <w:p w14:paraId="51C0F5D3" w14:textId="77777777" w:rsidR="00D913F7" w:rsidRPr="00CC22C9" w:rsidRDefault="00D913F7" w:rsidP="00D913F7">
            <w:pPr>
              <w:tabs>
                <w:tab w:val="left" w:pos="229"/>
              </w:tabs>
              <w:jc w:val="both"/>
              <w:rPr>
                <w:rFonts w:cs="Calibri"/>
              </w:rPr>
            </w:pPr>
            <w:r w:rsidRPr="00CC22C9">
              <w:rPr>
                <w:rFonts w:cs="Calibri"/>
              </w:rPr>
              <w:lastRenderedPageBreak/>
              <w:t xml:space="preserve">Rezultatul din exploatare din siţuatiile financiare (bilanţul  - formularul 10, </w:t>
            </w:r>
            <w:r w:rsidRPr="00CC22C9">
              <w:rPr>
                <w:rFonts w:cs="Calibri"/>
                <w:lang w:bidi="en-US"/>
              </w:rPr>
              <w:t xml:space="preserve">contul de profit și pierdere - formularul 20), </w:t>
            </w:r>
            <w:r w:rsidRPr="00CC22C9">
              <w:rPr>
                <w:rFonts w:cs="Calibri"/>
              </w:rPr>
              <w:t xml:space="preserve">precedent anului depunerii proiectului </w:t>
            </w:r>
            <w:r w:rsidRPr="00CC22C9">
              <w:rPr>
                <w:rFonts w:cs="Calibri"/>
                <w:b/>
              </w:rPr>
              <w:t>să fie pozitiv (inclusiv 0).</w:t>
            </w:r>
          </w:p>
          <w:p w14:paraId="07238394" w14:textId="75538BF5" w:rsidR="00BA7F34" w:rsidRPr="00B630AF" w:rsidRDefault="00D913F7" w:rsidP="00D913F7">
            <w:pPr>
              <w:spacing w:before="120" w:after="120"/>
              <w:jc w:val="both"/>
              <w:rPr>
                <w:rFonts w:cs="Calibri"/>
              </w:rPr>
            </w:pPr>
            <w:r w:rsidRPr="00BD6614">
              <w:rPr>
                <w:rFonts w:cs="Calibri"/>
              </w:rPr>
              <w:t>Totuşi, în situaţia în care societatea a înregistrat rezultat operațional negativ in anul 2020 sau 2021, ani economic</w:t>
            </w:r>
            <w:r w:rsidR="00296180" w:rsidRPr="00BD6614">
              <w:rPr>
                <w:rFonts w:cs="Calibri"/>
              </w:rPr>
              <w:t>i</w:t>
            </w:r>
            <w:r w:rsidRPr="00BD6614">
              <w:rPr>
                <w:rFonts w:cs="Calibri"/>
              </w:rPr>
              <w:t xml:space="preserve"> -</w:t>
            </w:r>
            <w:r w:rsidR="00734A8B" w:rsidRPr="00BD6614">
              <w:rPr>
                <w:rFonts w:cs="Calibri"/>
              </w:rPr>
              <w:t xml:space="preserve"> </w:t>
            </w:r>
            <w:r w:rsidRPr="00BD6614">
              <w:rPr>
                <w:rFonts w:cs="Calibri"/>
              </w:rPr>
              <w:t xml:space="preserve">financiari afectati de situația epidemiologică generată de COVID-19, se vor depune situațiile financiare pentru anul 2019, pentru care rezultatul operaţional (rezultatul de exploatare din contul de profit și pierdere - formularul 20) trebuie să fie pozitiv (inclusiv 0). </w:t>
            </w:r>
          </w:p>
          <w:p w14:paraId="53F0313D" w14:textId="5F0070D6" w:rsidR="00BA7F34" w:rsidRDefault="00BA7F34" w:rsidP="00D913F7">
            <w:pPr>
              <w:spacing w:before="120" w:after="120"/>
              <w:jc w:val="both"/>
              <w:rPr>
                <w:rFonts w:cs="Calibri"/>
                <w:highlight w:val="yellow"/>
              </w:rPr>
            </w:pPr>
            <w:r>
              <w:t>Excepţie fac intreprinderile inființate în anul depunerii cererii de finanţare.</w:t>
            </w:r>
          </w:p>
          <w:p w14:paraId="04814810" w14:textId="77777777" w:rsidR="00D913F7" w:rsidRPr="00BD6614" w:rsidRDefault="00D913F7" w:rsidP="00D913F7">
            <w:pPr>
              <w:jc w:val="both"/>
              <w:rPr>
                <w:rFonts w:cs="Calibri"/>
              </w:rPr>
            </w:pPr>
            <w:r w:rsidRPr="00BD6614">
              <w:rPr>
                <w:rFonts w:cs="Calibri"/>
                <w:b/>
                <w:i/>
              </w:rPr>
              <w:t>Pentru persoane fizice autorizate, intreprinderi familiale și  intreprinderi individuale</w:t>
            </w:r>
            <w:r w:rsidRPr="00BD6614">
              <w:rPr>
                <w:rFonts w:cs="Calibri"/>
                <w:b/>
              </w:rPr>
              <w:t xml:space="preserve"> - </w:t>
            </w:r>
            <w:r w:rsidRPr="00BD6614">
              <w:rPr>
                <w:rFonts w:cs="Calibri"/>
                <w:b/>
                <w:u w:val="single"/>
              </w:rPr>
              <w:t>Declaraţie unică privind impozitul pe venit și contribuțiile sociale datorate de persoanele fizice</w:t>
            </w:r>
            <w:r w:rsidRPr="00BD6614">
              <w:rPr>
                <w:rFonts w:cs="Calibri"/>
              </w:rPr>
              <w:t xml:space="preserve"> din care să rezulte veniturile realizate din România în anul precedent depunerii proiectului (sau pentru anul 2019, dupa caz), înregistrată la Administraţia Financiară şi faptul că nu a înregistrat pierdere fiscală anuală (pierdere netă anuală), în anul precedent depunerii proiectului (sau în anul 2019, dupa caz). Declaraţia unică trebuie să fie întocmita de către solicitant PFA, II, IF, identificat cu cod unic de inregistrare (CUI), înfiinţat în baza OUG nr. 44/ 2008, cu modificările și completările ulterioare.</w:t>
            </w:r>
          </w:p>
          <w:p w14:paraId="5F0ADB8A" w14:textId="77777777" w:rsidR="00D913F7" w:rsidRPr="00BD6614" w:rsidRDefault="00D913F7" w:rsidP="00D913F7">
            <w:pPr>
              <w:numPr>
                <w:ilvl w:val="12"/>
                <w:numId w:val="0"/>
              </w:numPr>
              <w:jc w:val="both"/>
              <w:rPr>
                <w:rFonts w:cs="Calibri"/>
              </w:rPr>
            </w:pPr>
            <w:r w:rsidRPr="00BD6614">
              <w:rPr>
                <w:rFonts w:cs="Calibri"/>
              </w:rPr>
              <w:t xml:space="preserve">Nu se va lua in calcul </w:t>
            </w:r>
            <w:r w:rsidRPr="00BD6614">
              <w:rPr>
                <w:rFonts w:cs="Calibri"/>
                <w:b/>
              </w:rPr>
              <w:t>anul infiinţării</w:t>
            </w:r>
            <w:r w:rsidRPr="00BD6614">
              <w:rPr>
                <w:rFonts w:cs="Calibri"/>
              </w:rPr>
              <w:t xml:space="preserve"> in care rezultatul poate fi negativ, situaţie în care condiţia pentru verificarea rezultatului financiar se va considera îndeplinită.</w:t>
            </w:r>
          </w:p>
          <w:p w14:paraId="7A0F0F92" w14:textId="1ECBDB66" w:rsidR="00D913F7" w:rsidRDefault="00D913F7" w:rsidP="00D913F7">
            <w:pPr>
              <w:jc w:val="both"/>
              <w:rPr>
                <w:rFonts w:cs="Calibri"/>
              </w:rPr>
            </w:pPr>
            <w:r w:rsidRPr="00BD6614">
              <w:rPr>
                <w:rFonts w:cs="Calibri"/>
                <w:b/>
              </w:rPr>
              <w:t xml:space="preserve">Declaraţia de inactivitate </w:t>
            </w:r>
            <w:r w:rsidRPr="00BD6614">
              <w:rPr>
                <w:rFonts w:cs="Calibri"/>
              </w:rPr>
              <w:t>înregistrată la Administraţia Financiară, în</w:t>
            </w:r>
            <w:r w:rsidRPr="00BD6614">
              <w:rPr>
                <w:rFonts w:cs="Calibri"/>
                <w:b/>
              </w:rPr>
              <w:t xml:space="preserve"> </w:t>
            </w:r>
            <w:r w:rsidRPr="00BD6614">
              <w:rPr>
                <w:rFonts w:cs="Calibri"/>
              </w:rPr>
              <w:t>cazul solicitanţilor care nu au desfăşurat activitate anterior depunerii proiectului.</w:t>
            </w:r>
          </w:p>
          <w:p w14:paraId="69C49109" w14:textId="77777777" w:rsidR="00BA7F34" w:rsidRDefault="00BA7F34" w:rsidP="00D913F7">
            <w:pPr>
              <w:jc w:val="both"/>
            </w:pPr>
            <w:r>
              <w:t xml:space="preserve">Pot apărea următoarele situații: </w:t>
            </w:r>
          </w:p>
          <w:p w14:paraId="4ADC68C1" w14:textId="77777777" w:rsidR="00BA7F34" w:rsidRDefault="00BA7F34" w:rsidP="00D913F7">
            <w:pPr>
              <w:jc w:val="both"/>
            </w:pPr>
            <w:r>
              <w:t xml:space="preserve">a) În cazul solicitantilor înființați în anul depunerii proiectului, aceștia nu vor depune situațiile financiare. </w:t>
            </w:r>
          </w:p>
          <w:p w14:paraId="66A6C764" w14:textId="273C2ECE" w:rsidR="00BA7F34" w:rsidRDefault="00BA7F34" w:rsidP="00D913F7">
            <w:pPr>
              <w:jc w:val="both"/>
            </w:pPr>
            <w:r>
              <w:t xml:space="preserve">b) În cazul în care anul precedent depunerii cererii de finanțare este anul înființării, nu se analizează </w:t>
            </w:r>
            <w:r>
              <w:lastRenderedPageBreak/>
              <w:t xml:space="preserve">pierdere fiscală anuală (pierdere netă anuală), care poate fi și pozitivă. </w:t>
            </w:r>
          </w:p>
          <w:p w14:paraId="46F57E58" w14:textId="77777777" w:rsidR="00BA7F34" w:rsidRDefault="00BA7F34" w:rsidP="00D913F7">
            <w:pPr>
              <w:jc w:val="both"/>
            </w:pPr>
            <w:r>
              <w:t xml:space="preserve">c) În cazul solicitanţilor care nu au desfăşurat activitate anterioară depunerii proiectului şi au depus la Administraţia Financiară Declaraţia de inactivitate (conform legii) în anul anterior depunerii proiectului, atunci la dosarul Cererii de Finanţare solicitantul va depune Declaraţia de inactivitate înregistrată la Administraţia Financiară. </w:t>
            </w:r>
          </w:p>
          <w:p w14:paraId="0DAC9D71" w14:textId="1A572838" w:rsidR="00BA7F34" w:rsidRPr="00CC22C9" w:rsidRDefault="00BA7F34" w:rsidP="00D913F7">
            <w:pPr>
              <w:jc w:val="both"/>
              <w:rPr>
                <w:rFonts w:cs="Calibri"/>
              </w:rPr>
            </w:pPr>
            <w:r>
              <w:t>d) În cazul în care solicitantul este înfiinţat cu cel puţin doi ani financiari înainte de anul depunerii cererii de finanţare se vor depune ultimele două Declaraţii unice. Totuşi, în situaţia în care societatea a înregistrat pierdere fiscală anuală (pierdere netă anuală) in anul 2020 sau 2021, ani economici-financiari afectati de situația epidemiologică generată de COVID-19, se va analiza Declaratia unică pentru anul 2019 , din care să rezulte că nu a înregistrat pierdere fiscală anuală (pierdere netă anuală).</w:t>
            </w:r>
          </w:p>
          <w:p w14:paraId="4A6C507E" w14:textId="77777777" w:rsidR="00D913F7" w:rsidRPr="00CC22C9" w:rsidRDefault="00D913F7" w:rsidP="00D913F7">
            <w:pPr>
              <w:jc w:val="both"/>
              <w:rPr>
                <w:rFonts w:cs="Calibri"/>
                <w:b/>
              </w:rPr>
            </w:pPr>
            <w:r w:rsidRPr="00CC22C9">
              <w:rPr>
                <w:rFonts w:cs="Calibri"/>
                <w:b/>
              </w:rPr>
              <w:t xml:space="preserve">Declaratie incadrare IMM </w:t>
            </w:r>
          </w:p>
          <w:p w14:paraId="3858CE16" w14:textId="1F3CF8CB" w:rsidR="00D913F7" w:rsidRPr="00CC22C9" w:rsidRDefault="00D913F7" w:rsidP="00D913F7">
            <w:pPr>
              <w:jc w:val="both"/>
              <w:rPr>
                <w:rFonts w:cs="Calibri"/>
              </w:rPr>
            </w:pPr>
            <w:r w:rsidRPr="00CC22C9">
              <w:rPr>
                <w:rFonts w:cs="Calibri"/>
              </w:rPr>
              <w:t xml:space="preserve">Expertul verifică </w:t>
            </w:r>
            <w:r w:rsidRPr="00CC22C9">
              <w:rPr>
                <w:rFonts w:cs="Calibri"/>
                <w:i/>
              </w:rPr>
              <w:t>Declaratie incadrare in categoria microintreprindere-intreprindere mică</w:t>
            </w:r>
            <w:r w:rsidRPr="00CC22C9">
              <w:rPr>
                <w:rFonts w:cs="Calibri"/>
              </w:rPr>
              <w:t xml:space="preserve"> cf. Legii nr. 346/2004, dacă:</w:t>
            </w:r>
          </w:p>
          <w:p w14:paraId="41E6F370" w14:textId="77777777" w:rsidR="00D913F7" w:rsidRPr="00CC22C9" w:rsidRDefault="00D913F7" w:rsidP="00D913F7">
            <w:pPr>
              <w:jc w:val="both"/>
              <w:rPr>
                <w:rFonts w:cs="Calibri"/>
              </w:rPr>
            </w:pPr>
            <w:r w:rsidRPr="00CC22C9">
              <w:rPr>
                <w:rFonts w:cs="Calibri"/>
              </w:rPr>
              <w:t>a) Declarația este semnată de persoana autorizată să reprezinte intreprinderea conform actului constitutiv/ de persoana din cadrul întreprinderii împuternicită prin procură notarială de către persoana autorizată legal conform actului constitutiv.</w:t>
            </w:r>
          </w:p>
          <w:p w14:paraId="5415FA89" w14:textId="77777777" w:rsidR="00D913F7" w:rsidRPr="00CC22C9" w:rsidRDefault="00D913F7" w:rsidP="00D913F7">
            <w:pPr>
              <w:jc w:val="both"/>
              <w:rPr>
                <w:rFonts w:cs="Calibri"/>
              </w:rPr>
            </w:pPr>
            <w:r w:rsidRPr="00CC22C9">
              <w:rPr>
                <w:rFonts w:cs="Calibr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 calitatea persoanei mandatate în cadrul întreprinderii. </w:t>
            </w:r>
          </w:p>
          <w:p w14:paraId="2F9A780D" w14:textId="77777777" w:rsidR="00D913F7" w:rsidRPr="00CC22C9" w:rsidRDefault="00D913F7" w:rsidP="00D913F7">
            <w:pPr>
              <w:jc w:val="both"/>
              <w:rPr>
                <w:rFonts w:cs="Calibri"/>
                <w:i/>
              </w:rPr>
            </w:pPr>
            <w:r w:rsidRPr="00CC22C9">
              <w:rPr>
                <w:rFonts w:cs="Calibri"/>
                <w:b/>
              </w:rPr>
              <w:t>Notă</w:t>
            </w:r>
            <w:r w:rsidRPr="00CC22C9">
              <w:rPr>
                <w:rFonts w:cs="Calibri"/>
                <w:i/>
              </w:rPr>
              <w:t>: În situația în care aceste documente nu au fost depuse conform Cererii de Finanțare la Secțiunea ”Alte documente”, expertul le va solicita prin formularul E3.4</w:t>
            </w:r>
          </w:p>
          <w:p w14:paraId="142C3FAD" w14:textId="77777777" w:rsidR="00D913F7" w:rsidRPr="00CC22C9" w:rsidRDefault="00D913F7" w:rsidP="00D913F7">
            <w:pPr>
              <w:jc w:val="both"/>
              <w:rPr>
                <w:rFonts w:eastAsia="SimSun" w:cs="Calibri"/>
                <w:lang w:eastAsia="ro-RO"/>
              </w:rPr>
            </w:pPr>
            <w:r w:rsidRPr="00CC22C9">
              <w:rPr>
                <w:rFonts w:cs="Calibri"/>
                <w:bCs/>
              </w:rPr>
              <w:lastRenderedPageBreak/>
              <w:t xml:space="preserve">b) </w:t>
            </w:r>
            <w:r w:rsidRPr="00CC22C9">
              <w:rPr>
                <w:rFonts w:cs="Calibri"/>
                <w:b/>
                <w:bCs/>
              </w:rPr>
              <w:t>solicitantul se încadrează in categoria microintreprinderilor/ intreprinderilor mici</w:t>
            </w:r>
            <w:r w:rsidRPr="00CC22C9">
              <w:rPr>
                <w:rFonts w:cs="Calibri"/>
                <w:bCs/>
              </w:rPr>
              <w:t xml:space="preserve"> (până la 9 salariaţi, o cifră de afaceri anuală netă sau active totale de până la 2 milioane euro pentru microintreprindere şi </w:t>
            </w:r>
            <w:r w:rsidRPr="00CC22C9">
              <w:rPr>
                <w:rFonts w:eastAsia="SimSun" w:cs="Calibri"/>
                <w:bCs/>
                <w:lang w:eastAsia="ro-RO"/>
              </w:rPr>
              <w:t>între 10 şi 49 de salariaţi,</w:t>
            </w:r>
            <w:r w:rsidRPr="00CC22C9">
              <w:rPr>
                <w:rFonts w:eastAsia="SimSun" w:cs="Calibri"/>
                <w:b/>
                <w:bCs/>
                <w:lang w:eastAsia="ro-RO"/>
              </w:rPr>
              <w:t xml:space="preserve"> </w:t>
            </w:r>
            <w:r w:rsidRPr="00CC22C9">
              <w:rPr>
                <w:rFonts w:eastAsia="SimSun" w:cs="Calibri"/>
                <w:lang w:eastAsia="ro-RO"/>
              </w:rPr>
              <w:t xml:space="preserve">cifră de afaceri anuală netă sau active totale de până la 10 milioane euro, echivalent în lei, pentru intreprindere mică). </w:t>
            </w:r>
          </w:p>
          <w:p w14:paraId="00939EC0" w14:textId="77777777" w:rsidR="00D913F7" w:rsidRPr="00CC22C9" w:rsidRDefault="00D913F7" w:rsidP="00D913F7">
            <w:pPr>
              <w:jc w:val="both"/>
              <w:rPr>
                <w:rFonts w:cs="Calibri"/>
                <w:bCs/>
              </w:rPr>
            </w:pPr>
            <w:r w:rsidRPr="00CC22C9">
              <w:rPr>
                <w:rFonts w:cs="Calibri"/>
                <w:bCs/>
              </w:rPr>
              <w:t>Pentru verificarea cifrei de afaceri din contul de profit și pierdere conversia se face la cursul BNR din data de 31 decembrie, anul pentru care a fost întocmit bilanțul</w:t>
            </w:r>
          </w:p>
          <w:p w14:paraId="3A3DE97E" w14:textId="77777777" w:rsidR="00D913F7" w:rsidRPr="00CC22C9" w:rsidRDefault="00D913F7" w:rsidP="00D913F7">
            <w:pPr>
              <w:jc w:val="both"/>
              <w:rPr>
                <w:rFonts w:cs="Calibri"/>
                <w:b/>
                <w:bCs/>
              </w:rPr>
            </w:pPr>
            <w:r w:rsidRPr="00CC22C9">
              <w:rPr>
                <w:rFonts w:cs="Calibri"/>
                <w:b/>
                <w:bCs/>
              </w:rPr>
              <w:t>Pentru întreprinderile autonome:</w:t>
            </w:r>
          </w:p>
          <w:p w14:paraId="74335406" w14:textId="300ADCED" w:rsidR="00D913F7" w:rsidRPr="00CC22C9" w:rsidRDefault="00D913F7" w:rsidP="00D913F7">
            <w:pPr>
              <w:jc w:val="both"/>
              <w:rPr>
                <w:rFonts w:cs="Calibri"/>
                <w:bCs/>
              </w:rPr>
            </w:pPr>
            <w:r w:rsidRPr="00CC22C9">
              <w:rPr>
                <w:rFonts w:cs="Calibri"/>
                <w:b/>
                <w:bCs/>
              </w:rPr>
              <w:t>-</w:t>
            </w:r>
            <w:r w:rsidRPr="00CC22C9">
              <w:rPr>
                <w:rFonts w:cs="Calibri"/>
                <w:bCs/>
              </w:rPr>
              <w:t xml:space="preserve"> se verifică în aplicația RECOM online structura acționariatului în amonte și aval, pentru verificarea tipului de întreprindere autonomă</w:t>
            </w:r>
            <w:r w:rsidR="00734A8B">
              <w:rPr>
                <w:rFonts w:cs="Calibri"/>
                <w:bCs/>
              </w:rPr>
              <w:t>.</w:t>
            </w:r>
          </w:p>
          <w:p w14:paraId="702B59E5" w14:textId="49A32429" w:rsidR="00D913F7" w:rsidRPr="00CC22C9" w:rsidRDefault="00D913F7" w:rsidP="00D913F7">
            <w:pPr>
              <w:jc w:val="both"/>
              <w:rPr>
                <w:rFonts w:eastAsia="SimSun" w:cs="Calibri"/>
                <w:lang w:eastAsia="ro-RO"/>
              </w:rPr>
            </w:pPr>
            <w:r w:rsidRPr="00CC22C9">
              <w:rPr>
                <w:rFonts w:cs="Calibri"/>
                <w:bCs/>
              </w:rPr>
              <w:t xml:space="preserve">- se verifică dacă </w:t>
            </w:r>
            <w:r w:rsidRPr="00CC22C9">
              <w:rPr>
                <w:rFonts w:eastAsia="SimSun" w:cs="Calibri"/>
                <w:lang w:eastAsia="ro-RO"/>
              </w:rPr>
              <w:t xml:space="preserve">datele din </w:t>
            </w:r>
            <w:r w:rsidR="00734A8B">
              <w:rPr>
                <w:rFonts w:eastAsia="SimSun" w:cs="Calibri"/>
                <w:lang w:eastAsia="ro-RO"/>
              </w:rPr>
              <w:t>Declaratie</w:t>
            </w:r>
            <w:r w:rsidRPr="00CC22C9">
              <w:rPr>
                <w:rFonts w:eastAsia="SimSun" w:cs="Calibri"/>
                <w:lang w:eastAsia="ro-RO"/>
              </w:rPr>
              <w:t xml:space="preserve">. corespund cu datele din Doc.2. </w:t>
            </w:r>
            <w:r w:rsidRPr="00CC22C9">
              <w:rPr>
                <w:rFonts w:eastAsia="SimSun" w:cs="Calibri"/>
                <w:i/>
                <w:lang w:eastAsia="ro-RO"/>
              </w:rPr>
              <w:t>Situaţiile financiare/ bilanţ – formularul 10 si formularul 30</w:t>
            </w:r>
            <w:r w:rsidRPr="00CC22C9">
              <w:rPr>
                <w:rFonts w:eastAsia="SimSun" w:cs="Calibri"/>
                <w:lang w:eastAsia="ro-RO"/>
              </w:rPr>
              <w:t xml:space="preserve"> informatii referitoare la numarul mediu de salariati, cifra de afaceri și active totale</w:t>
            </w:r>
          </w:p>
          <w:p w14:paraId="4A249FCD" w14:textId="77777777" w:rsidR="00D913F7" w:rsidRPr="00CC22C9" w:rsidRDefault="00D913F7" w:rsidP="00D913F7">
            <w:pPr>
              <w:autoSpaceDE w:val="0"/>
              <w:autoSpaceDN w:val="0"/>
              <w:adjustRightInd w:val="0"/>
              <w:jc w:val="both"/>
              <w:rPr>
                <w:rFonts w:eastAsia="SimSun" w:cs="Calibri"/>
                <w:lang w:eastAsia="ro-RO"/>
              </w:rPr>
            </w:pPr>
            <w:r w:rsidRPr="00CC22C9">
              <w:rPr>
                <w:rFonts w:eastAsia="SimSun" w:cs="Calibri"/>
                <w:lang w:eastAsia="ro-RO"/>
              </w:rPr>
              <w:t xml:space="preserve">Pentru verificarea </w:t>
            </w:r>
            <w:r w:rsidRPr="00CC22C9">
              <w:rPr>
                <w:rFonts w:eastAsia="SimSun" w:cs="Calibri"/>
                <w:b/>
                <w:lang w:eastAsia="ro-RO"/>
              </w:rPr>
              <w:t>cifrei de afacer</w:t>
            </w:r>
            <w:r w:rsidRPr="00CC22C9">
              <w:rPr>
                <w:rFonts w:eastAsia="SimSun" w:cs="Calibri"/>
                <w:lang w:eastAsia="ro-RO"/>
              </w:rPr>
              <w:t xml:space="preserve">i </w:t>
            </w:r>
            <w:r w:rsidRPr="00CC22C9">
              <w:rPr>
                <w:rFonts w:eastAsia="SimSun" w:cs="Calibri"/>
                <w:b/>
                <w:lang w:eastAsia="ro-RO"/>
              </w:rPr>
              <w:t>și a activelor totale</w:t>
            </w:r>
            <w:r w:rsidRPr="00CC22C9">
              <w:rPr>
                <w:rFonts w:eastAsia="SimSun" w:cs="Calibri"/>
                <w:lang w:eastAsia="ro-RO"/>
              </w:rPr>
              <w:t xml:space="preserve"> din contul de profit si pierdere, conversia se face la cursul BNR din 31 decembrie, anul pentru care s-a intocmit bilanţul. </w:t>
            </w:r>
          </w:p>
          <w:p w14:paraId="7A134DD1" w14:textId="77777777" w:rsidR="00D913F7" w:rsidRPr="00CC22C9" w:rsidRDefault="00D913F7" w:rsidP="00D913F7">
            <w:pPr>
              <w:autoSpaceDE w:val="0"/>
              <w:autoSpaceDN w:val="0"/>
              <w:adjustRightInd w:val="0"/>
              <w:jc w:val="both"/>
              <w:rPr>
                <w:rFonts w:eastAsia="SimSun" w:cs="Calibri"/>
                <w:lang w:eastAsia="ro-RO"/>
              </w:rPr>
            </w:pPr>
            <w:r w:rsidRPr="00CC22C9">
              <w:rPr>
                <w:rFonts w:eastAsia="SimSun" w:cs="Calibri"/>
                <w:lang w:eastAsia="ro-RO"/>
              </w:rPr>
              <w:t xml:space="preserve">Pentru întreprinderile </w:t>
            </w:r>
            <w:r w:rsidRPr="00CC22C9">
              <w:rPr>
                <w:rFonts w:eastAsia="SimSun" w:cs="Calibri"/>
                <w:b/>
                <w:lang w:eastAsia="ro-RO"/>
              </w:rPr>
              <w:t>autonome</w:t>
            </w:r>
            <w:r w:rsidRPr="00CC22C9">
              <w:rPr>
                <w:rFonts w:eastAsia="SimSun" w:cs="Calibri"/>
                <w:lang w:eastAsia="ro-RO"/>
              </w:rPr>
              <w:t xml:space="preserve"> nou înființate verificarea se face doar pe baza informațiilor prezentate de solicitant în Doc.10. </w:t>
            </w:r>
          </w:p>
          <w:p w14:paraId="182D3BC6" w14:textId="77777777" w:rsidR="00D913F7" w:rsidRPr="00CC22C9" w:rsidRDefault="00D913F7" w:rsidP="00D913F7">
            <w:pPr>
              <w:autoSpaceDE w:val="0"/>
              <w:autoSpaceDN w:val="0"/>
              <w:adjustRightInd w:val="0"/>
              <w:jc w:val="both"/>
              <w:rPr>
                <w:rFonts w:eastAsia="SimSun" w:cs="Calibri"/>
                <w:lang w:eastAsia="ro-RO"/>
              </w:rPr>
            </w:pPr>
            <w:r w:rsidRPr="00CC22C9">
              <w:rPr>
                <w:rFonts w:eastAsia="SimSun" w:cs="Calibri"/>
                <w:b/>
                <w:lang w:eastAsia="ro-RO"/>
              </w:rPr>
              <w:t>Pentru</w:t>
            </w:r>
            <w:r w:rsidRPr="00CC22C9">
              <w:rPr>
                <w:rFonts w:eastAsia="SimSun" w:cs="Calibri"/>
                <w:lang w:eastAsia="ro-RO"/>
              </w:rPr>
              <w:t xml:space="preserve"> </w:t>
            </w:r>
            <w:r w:rsidRPr="00CC22C9">
              <w:rPr>
                <w:rFonts w:eastAsia="SimSun" w:cs="Calibri"/>
                <w:b/>
                <w:lang w:eastAsia="ro-RO"/>
              </w:rPr>
              <w:t>intreprinderile partenere și/ sau legate:</w:t>
            </w:r>
            <w:r w:rsidRPr="00CC22C9">
              <w:rPr>
                <w:rFonts w:eastAsia="SimSun" w:cs="Calibri"/>
                <w:lang w:eastAsia="ro-RO"/>
              </w:rPr>
              <w:t xml:space="preserve"> </w:t>
            </w:r>
          </w:p>
          <w:p w14:paraId="1A5AD1A1" w14:textId="77777777" w:rsidR="00D913F7" w:rsidRPr="00CC22C9" w:rsidRDefault="00D913F7" w:rsidP="00D913F7">
            <w:pPr>
              <w:autoSpaceDE w:val="0"/>
              <w:autoSpaceDN w:val="0"/>
              <w:adjustRightInd w:val="0"/>
              <w:jc w:val="both"/>
              <w:rPr>
                <w:rFonts w:eastAsia="SimSun" w:cs="Calibri"/>
                <w:lang w:eastAsia="ro-RO"/>
              </w:rPr>
            </w:pPr>
            <w:r w:rsidRPr="00CC22C9">
              <w:rPr>
                <w:rFonts w:eastAsia="SimSun" w:cs="Calibri"/>
                <w:lang w:eastAsia="ro-RO"/>
              </w:rPr>
              <w:t>-</w:t>
            </w:r>
            <w:r w:rsidRPr="00CC22C9">
              <w:rPr>
                <w:rFonts w:cs="Calibri"/>
                <w:bCs/>
              </w:rPr>
              <w:t xml:space="preserve"> se verifică în aplicația RECOM online structura acționariatului în amonte și aval pentru verificarea tipului de întreprindere conform informațiilor prezentate în Doc.10. (partenere și/ sau legate);</w:t>
            </w:r>
          </w:p>
          <w:p w14:paraId="2928D7E5" w14:textId="77777777" w:rsidR="00D913F7" w:rsidRPr="00CC22C9" w:rsidRDefault="00D913F7" w:rsidP="00D913F7">
            <w:pPr>
              <w:autoSpaceDE w:val="0"/>
              <w:autoSpaceDN w:val="0"/>
              <w:adjustRightInd w:val="0"/>
              <w:jc w:val="both"/>
              <w:rPr>
                <w:rFonts w:eastAsia="SimSun" w:cs="Calibri"/>
                <w:lang w:eastAsia="ro-RO"/>
              </w:rPr>
            </w:pPr>
            <w:r w:rsidRPr="00CC22C9">
              <w:rPr>
                <w:rFonts w:eastAsia="SimSun" w:cs="Calibri"/>
                <w:lang w:eastAsia="ro-RO"/>
              </w:rPr>
              <w:t xml:space="preserve">- se verifică numărul mediu de salariaţi și  cifra de afaceri/ active totale în Doc.10. - Cap I. și dacă persoana imputernicită să reprezinte intreprinderea, a completat şi semnat Cap II- </w:t>
            </w:r>
            <w:r w:rsidRPr="00CC22C9">
              <w:rPr>
                <w:rFonts w:eastAsia="SimSun" w:cs="Calibri"/>
                <w:i/>
                <w:lang w:eastAsia="ro-RO"/>
              </w:rPr>
              <w:t>Calculul pentru intreprinderi partenere sau legate</w:t>
            </w:r>
            <w:r w:rsidRPr="00CC22C9">
              <w:rPr>
                <w:rFonts w:eastAsia="SimSun" w:cs="Calibri"/>
                <w:lang w:eastAsia="ro-RO"/>
              </w:rPr>
              <w:t>.</w:t>
            </w:r>
          </w:p>
          <w:p w14:paraId="1EEF2DD5" w14:textId="391EC04D" w:rsidR="00D913F7" w:rsidRPr="00CC22C9" w:rsidRDefault="00D913F7" w:rsidP="00D913F7">
            <w:pPr>
              <w:tabs>
                <w:tab w:val="left" w:pos="3120"/>
                <w:tab w:val="center" w:pos="4320"/>
                <w:tab w:val="right" w:pos="8640"/>
              </w:tabs>
              <w:jc w:val="both"/>
              <w:rPr>
                <w:rFonts w:cs="Calibri"/>
              </w:rPr>
            </w:pPr>
            <w:r w:rsidRPr="00CC22C9">
              <w:rPr>
                <w:rFonts w:cs="Calibri"/>
                <w:bCs/>
              </w:rPr>
              <w:t>Verificarea precizărilor</w:t>
            </w:r>
            <w:r w:rsidR="00734A8B">
              <w:rPr>
                <w:rFonts w:cs="Calibri"/>
                <w:bCs/>
              </w:rPr>
              <w:t xml:space="preserve"> </w:t>
            </w:r>
            <w:r w:rsidRPr="00CC22C9">
              <w:rPr>
                <w:rFonts w:cs="Calibri"/>
                <w:bCs/>
              </w:rPr>
              <w:t xml:space="preserve">cu privire la societatea parteneră și/ sau legată, se va face prin </w:t>
            </w:r>
            <w:r w:rsidRPr="00CC22C9">
              <w:rPr>
                <w:rFonts w:cs="Calibri"/>
                <w:b/>
                <w:bCs/>
              </w:rPr>
              <w:t xml:space="preserve">verificarea </w:t>
            </w:r>
            <w:r w:rsidRPr="00CC22C9">
              <w:rPr>
                <w:rFonts w:cs="Calibri"/>
                <w:b/>
                <w:bCs/>
              </w:rPr>
              <w:lastRenderedPageBreak/>
              <w:t>solicitantului şi actionarilor/ asociatilor</w:t>
            </w:r>
            <w:r w:rsidRPr="00CC22C9">
              <w:rPr>
                <w:rFonts w:cs="Calibri"/>
                <w:bCs/>
              </w:rPr>
              <w:t xml:space="preserve"> </w:t>
            </w:r>
            <w:r w:rsidRPr="00CC22C9">
              <w:rPr>
                <w:rFonts w:cs="Calibri"/>
              </w:rPr>
              <w:t xml:space="preserve">în baza de date a serviciului online RECOM. </w:t>
            </w:r>
          </w:p>
          <w:p w14:paraId="58BDFC59" w14:textId="77777777" w:rsidR="00D913F7" w:rsidRPr="00CC22C9" w:rsidRDefault="00D913F7" w:rsidP="00D913F7">
            <w:pPr>
              <w:tabs>
                <w:tab w:val="left" w:pos="3120"/>
                <w:tab w:val="center" w:pos="4320"/>
                <w:tab w:val="right" w:pos="8640"/>
              </w:tabs>
              <w:jc w:val="both"/>
              <w:rPr>
                <w:rFonts w:cs="Calibri"/>
              </w:rPr>
            </w:pPr>
            <w:r w:rsidRPr="00CC22C9">
              <w:rPr>
                <w:rFonts w:cs="Calibri"/>
              </w:rPr>
              <w:t xml:space="preserve">Această verificare se realizează </w:t>
            </w:r>
            <w:r w:rsidRPr="00CC22C9">
              <w:rPr>
                <w:rFonts w:cs="Calibri"/>
                <w:b/>
              </w:rPr>
              <w:t>în amonte şi aval</w:t>
            </w:r>
            <w:r w:rsidRPr="00CC22C9">
              <w:rPr>
                <w:rFonts w:cs="Calibri"/>
              </w:rPr>
              <w:t>, dacă solicitantul are in structura capitalului alte persoane juridice sau asociaţi/ acţionari sau dacă se regaseşte ca asociat/ acţionar în structura capitalului social al altor  persoane juridice.</w:t>
            </w:r>
          </w:p>
          <w:p w14:paraId="0B86D679" w14:textId="77777777" w:rsidR="00D913F7" w:rsidRPr="00CC22C9" w:rsidRDefault="00D913F7" w:rsidP="00D913F7">
            <w:pPr>
              <w:pStyle w:val="xl61"/>
              <w:pBdr>
                <w:left w:val="none" w:sz="0" w:space="0" w:color="auto"/>
              </w:pBdr>
              <w:spacing w:before="0" w:beforeAutospacing="0" w:after="0" w:afterAutospacing="0"/>
              <w:rPr>
                <w:rFonts w:ascii="Calibri" w:hAnsi="Calibri" w:cs="Calibri"/>
                <w:i/>
                <w:sz w:val="22"/>
                <w:szCs w:val="22"/>
                <w:u w:val="single"/>
                <w:lang w:val="ro-RO"/>
              </w:rPr>
            </w:pPr>
            <w:r w:rsidRPr="00CC22C9">
              <w:rPr>
                <w:rFonts w:ascii="Calibri" w:hAnsi="Calibri" w:cs="Calibri"/>
                <w:i/>
                <w:sz w:val="22"/>
                <w:szCs w:val="22"/>
                <w:u w:val="single"/>
                <w:lang w:val="ro-RO"/>
              </w:rPr>
              <w:t>Atenţie</w:t>
            </w:r>
            <w:r w:rsidRPr="00CC22C9">
              <w:rPr>
                <w:rFonts w:ascii="Calibri" w:hAnsi="Calibri" w:cs="Calibri"/>
                <w:sz w:val="22"/>
                <w:szCs w:val="22"/>
              </w:rPr>
              <w:t xml:space="preserve"> </w:t>
            </w:r>
          </w:p>
          <w:p w14:paraId="4EDEA843" w14:textId="77777777" w:rsidR="00D913F7" w:rsidRPr="00CC22C9" w:rsidRDefault="00D913F7" w:rsidP="00D913F7">
            <w:pPr>
              <w:pStyle w:val="xl61"/>
              <w:pBdr>
                <w:left w:val="none" w:sz="0" w:space="0" w:color="auto"/>
              </w:pBdr>
              <w:spacing w:before="0" w:beforeAutospacing="0" w:after="0" w:afterAutospacing="0"/>
              <w:rPr>
                <w:rFonts w:ascii="Calibri" w:hAnsi="Calibri" w:cs="Calibri"/>
                <w:i/>
                <w:sz w:val="22"/>
                <w:szCs w:val="22"/>
                <w:u w:val="single"/>
                <w:lang w:val="ro-RO"/>
              </w:rPr>
            </w:pPr>
            <w:r w:rsidRPr="00CC22C9">
              <w:rPr>
                <w:rFonts w:ascii="Calibri" w:hAnsi="Calibri" w:cs="Calibri"/>
                <w:i/>
                <w:sz w:val="22"/>
                <w:szCs w:val="22"/>
                <w:u w:val="single"/>
                <w:lang w:val="ro-RO"/>
              </w:rPr>
              <w:t xml:space="preserve">În cazul in care in structura acţonariatului sunt </w:t>
            </w:r>
            <w:r w:rsidRPr="00CC22C9">
              <w:rPr>
                <w:rFonts w:ascii="Calibri" w:hAnsi="Calibri" w:cs="Calibri"/>
                <w:b/>
                <w:i/>
                <w:sz w:val="22"/>
                <w:szCs w:val="22"/>
                <w:u w:val="single"/>
                <w:lang w:val="ro-RO"/>
              </w:rPr>
              <w:t>persoane fizice sau juridice inregistrate în altă ţară</w:t>
            </w:r>
            <w:r w:rsidRPr="00CC22C9">
              <w:rPr>
                <w:rFonts w:ascii="Calibri" w:hAnsi="Calibri" w:cs="Calibri"/>
                <w:i/>
                <w:sz w:val="22"/>
                <w:szCs w:val="22"/>
                <w:u w:val="single"/>
                <w:lang w:val="ro-RO"/>
              </w:rPr>
              <w:t xml:space="preserve"> care deţin părţi sociale/ acţiuni in proporţie mai mare de 25% şi sunt in acest fel </w:t>
            </w:r>
            <w:r w:rsidRPr="00CC22C9">
              <w:rPr>
                <w:rFonts w:ascii="Calibri" w:hAnsi="Calibri" w:cs="Calibri"/>
                <w:b/>
                <w:i/>
                <w:sz w:val="22"/>
                <w:szCs w:val="22"/>
                <w:u w:val="single"/>
                <w:lang w:val="ro-RO"/>
              </w:rPr>
              <w:t>partenere sau legate</w:t>
            </w:r>
            <w:r w:rsidRPr="00CC22C9">
              <w:rPr>
                <w:rFonts w:ascii="Calibri" w:hAnsi="Calibri" w:cs="Calibri"/>
                <w:i/>
                <w:sz w:val="22"/>
                <w:szCs w:val="22"/>
                <w:u w:val="single"/>
                <w:lang w:val="ro-RO"/>
              </w:rPr>
              <w:t xml:space="preserve"> de solicitant, se va cere prin formularul E3.4 Fisa de solicitare a informaţiilor suplimentare, documentele similare cu Certificat constatator de la Oficiul Registrului Comerţului iar în cazul în care acţionarii/ asociaţii solicitantului deţin mai mult de 50% actiuni/ părţi sociale în cadrul altor societăţi  şi situaţiile financiare din ţara respectivă, traduse oficial în limba română, din care să se poată verifica cifra de afaceri şi numărul mediu de salariaţi.</w:t>
            </w:r>
          </w:p>
          <w:p w14:paraId="4EE9F70B" w14:textId="77777777" w:rsidR="00D913F7" w:rsidRPr="00CC22C9" w:rsidRDefault="00D913F7" w:rsidP="00D913F7">
            <w:pPr>
              <w:pStyle w:val="xl61"/>
              <w:pBdr>
                <w:left w:val="none" w:sz="0" w:space="0" w:color="auto"/>
              </w:pBdr>
              <w:spacing w:before="0" w:beforeAutospacing="0" w:after="0" w:afterAutospacing="0"/>
              <w:rPr>
                <w:rFonts w:ascii="Calibri" w:hAnsi="Calibri" w:cs="Calibri"/>
                <w:i/>
                <w:sz w:val="22"/>
                <w:szCs w:val="22"/>
                <w:u w:val="single"/>
                <w:lang w:val="ro-RO"/>
              </w:rPr>
            </w:pPr>
          </w:p>
          <w:p w14:paraId="00B73FA2" w14:textId="77777777" w:rsidR="00D913F7" w:rsidRPr="00CC22C9" w:rsidRDefault="00D913F7" w:rsidP="00D913F7">
            <w:pPr>
              <w:jc w:val="both"/>
              <w:rPr>
                <w:rFonts w:cs="Calibri"/>
              </w:rPr>
            </w:pPr>
            <w:r w:rsidRPr="00CC22C9">
              <w:rPr>
                <w:rFonts w:cs="Calibri"/>
              </w:rPr>
              <w:t>Atenţie!</w:t>
            </w:r>
          </w:p>
          <w:p w14:paraId="1110ED24" w14:textId="77777777" w:rsidR="00D913F7" w:rsidRPr="00CC22C9" w:rsidRDefault="00D913F7" w:rsidP="00D913F7">
            <w:pPr>
              <w:jc w:val="both"/>
              <w:rPr>
                <w:rFonts w:cs="Calibri"/>
              </w:rPr>
            </w:pPr>
            <w:r w:rsidRPr="00CC22C9">
              <w:rPr>
                <w:rFonts w:cs="Calibri"/>
              </w:rPr>
              <w:t xml:space="preserve">Expertul va printa/ salva informaţiile din RECOM identificate pentru </w:t>
            </w:r>
            <w:r w:rsidRPr="00CC22C9">
              <w:rPr>
                <w:rFonts w:cs="Calibri"/>
                <w:b/>
                <w:bCs/>
              </w:rPr>
              <w:t>solicitant,</w:t>
            </w:r>
            <w:r w:rsidRPr="00CC22C9">
              <w:rPr>
                <w:rFonts w:cs="Calibri"/>
              </w:rPr>
              <w:t xml:space="preserve"> acţionarii/ asociaţii acestuia, pentru a proba verificarea realizată.</w:t>
            </w:r>
          </w:p>
          <w:p w14:paraId="592EAA42" w14:textId="77777777" w:rsidR="00D913F7" w:rsidRPr="00CC22C9" w:rsidRDefault="00D913F7" w:rsidP="00D913F7">
            <w:pPr>
              <w:tabs>
                <w:tab w:val="left" w:pos="3120"/>
                <w:tab w:val="center" w:pos="4320"/>
                <w:tab w:val="right" w:pos="8640"/>
              </w:tabs>
              <w:jc w:val="both"/>
              <w:rPr>
                <w:rFonts w:cs="Calibri"/>
              </w:rPr>
            </w:pPr>
            <w:r w:rsidRPr="00CC22C9">
              <w:rPr>
                <w:rFonts w:cs="Calibri"/>
                <w:b/>
              </w:rPr>
              <w:t>Partenere</w:t>
            </w:r>
            <w:r w:rsidRPr="00CC22C9">
              <w:rPr>
                <w:rFonts w:cs="Calibri"/>
              </w:rPr>
              <w:t>:</w:t>
            </w:r>
          </w:p>
          <w:p w14:paraId="6E468522" w14:textId="77777777" w:rsidR="00D913F7" w:rsidRPr="00CC22C9" w:rsidRDefault="00D913F7" w:rsidP="00D913F7">
            <w:pPr>
              <w:pStyle w:val="xl61"/>
              <w:pBdr>
                <w:left w:val="none" w:sz="0" w:space="0" w:color="auto"/>
              </w:pBdr>
              <w:spacing w:before="0" w:beforeAutospacing="0" w:after="0" w:afterAutospacing="0"/>
              <w:rPr>
                <w:rFonts w:ascii="Calibri" w:hAnsi="Calibri" w:cs="Calibri"/>
                <w:i/>
                <w:sz w:val="22"/>
                <w:szCs w:val="22"/>
                <w:u w:val="single"/>
                <w:lang w:val="ro-RO"/>
              </w:rPr>
            </w:pPr>
            <w:r w:rsidRPr="00CC22C9">
              <w:rPr>
                <w:rFonts w:ascii="Calibri" w:hAnsi="Calibri" w:cs="Calibri"/>
                <w:sz w:val="22"/>
                <w:szCs w:val="22"/>
                <w:lang w:val="ro-RO"/>
              </w:rPr>
              <w:t xml:space="preserve">Se verifică dacă în structura lui există entități </w:t>
            </w:r>
            <w:r w:rsidRPr="00CC22C9">
              <w:rPr>
                <w:rFonts w:ascii="Calibri" w:hAnsi="Calibri" w:cs="Calibri"/>
                <w:b/>
                <w:sz w:val="22"/>
                <w:szCs w:val="22"/>
                <w:lang w:val="ro-RO"/>
              </w:rPr>
              <w:t>persoane juridice</w:t>
            </w:r>
            <w:r w:rsidRPr="00CC22C9">
              <w:rPr>
                <w:rFonts w:ascii="Calibri" w:hAnsi="Calibri" w:cs="Calibri"/>
                <w:sz w:val="22"/>
                <w:szCs w:val="22"/>
                <w:lang w:val="ro-RO"/>
              </w:rPr>
              <w:t xml:space="preserve"> care dețin mai mult de 25% sau solicitantul deține mai mult de 25% din capitalul altei/ altor persoane juridice.</w:t>
            </w:r>
            <w:r w:rsidRPr="00CC22C9">
              <w:rPr>
                <w:rFonts w:ascii="Calibri" w:hAnsi="Calibri" w:cs="Calibri"/>
                <w:i/>
                <w:sz w:val="22"/>
                <w:szCs w:val="22"/>
                <w:u w:val="single"/>
                <w:lang w:val="ro-RO"/>
              </w:rPr>
              <w:t xml:space="preserve"> </w:t>
            </w:r>
          </w:p>
          <w:p w14:paraId="7F029348" w14:textId="09E81860" w:rsidR="00D913F7" w:rsidRPr="00CC22C9" w:rsidRDefault="00D913F7" w:rsidP="00D913F7">
            <w:pPr>
              <w:pStyle w:val="xl61"/>
              <w:pBdr>
                <w:left w:val="none" w:sz="0" w:space="0" w:color="auto"/>
              </w:pBdr>
              <w:spacing w:before="0" w:beforeAutospacing="0" w:after="0" w:afterAutospacing="0"/>
              <w:rPr>
                <w:rFonts w:ascii="Calibri" w:hAnsi="Calibri" w:cs="Calibri"/>
                <w:i/>
                <w:sz w:val="22"/>
                <w:szCs w:val="22"/>
                <w:u w:val="single"/>
                <w:lang w:val="ro-RO"/>
              </w:rPr>
            </w:pPr>
            <w:r w:rsidRPr="00CC22C9">
              <w:rPr>
                <w:rFonts w:ascii="Calibri" w:hAnsi="Calibri" w:cs="Calibri"/>
                <w:sz w:val="22"/>
                <w:szCs w:val="22"/>
                <w:lang w:val="ro-RO"/>
              </w:rPr>
              <w:t>Dacă DA, se verifică calculul efectuat în D</w:t>
            </w:r>
            <w:r w:rsidR="00734A8B">
              <w:rPr>
                <w:rFonts w:ascii="Calibri" w:hAnsi="Calibri" w:cs="Calibri"/>
                <w:sz w:val="22"/>
                <w:szCs w:val="22"/>
                <w:lang w:val="ro-RO"/>
              </w:rPr>
              <w:t>ecl</w:t>
            </w:r>
            <w:r w:rsidRPr="00CC22C9">
              <w:rPr>
                <w:rFonts w:ascii="Calibri" w:hAnsi="Calibri" w:cs="Calibri"/>
                <w:sz w:val="22"/>
                <w:szCs w:val="22"/>
                <w:lang w:val="ro-RO"/>
              </w:rPr>
              <w:t xml:space="preserve">., pe baza situațiilor financiare (informații care se regăsesc pe </w:t>
            </w:r>
            <w:r w:rsidRPr="00CC22C9">
              <w:rPr>
                <w:rFonts w:ascii="Calibri" w:hAnsi="Calibri" w:cs="Calibri"/>
                <w:sz w:val="22"/>
                <w:szCs w:val="22"/>
                <w:u w:val="single"/>
                <w:lang w:val="ro-RO"/>
              </w:rPr>
              <w:t xml:space="preserve">portalul </w:t>
            </w:r>
            <w:r w:rsidRPr="00CC22C9">
              <w:rPr>
                <w:rFonts w:ascii="Calibri" w:hAnsi="Calibri" w:cs="Calibri"/>
                <w:i/>
                <w:sz w:val="22"/>
                <w:szCs w:val="22"/>
                <w:u w:val="single"/>
                <w:lang w:val="ro-RO"/>
              </w:rPr>
              <w:t>mfinante.gov.ro</w:t>
            </w:r>
            <w:r w:rsidRPr="00CC22C9">
              <w:rPr>
                <w:rFonts w:ascii="Calibri" w:hAnsi="Calibri" w:cs="Calibri"/>
                <w:sz w:val="22"/>
                <w:szCs w:val="22"/>
                <w:u w:val="single"/>
                <w:lang w:val="ro-RO"/>
              </w:rPr>
              <w:t xml:space="preserve"> , Secțiunea </w:t>
            </w:r>
            <w:r w:rsidRPr="00CC22C9">
              <w:rPr>
                <w:rFonts w:ascii="Calibri" w:hAnsi="Calibri" w:cs="Calibri"/>
                <w:i/>
                <w:sz w:val="22"/>
                <w:szCs w:val="22"/>
                <w:u w:val="single"/>
                <w:lang w:val="ro-RO"/>
              </w:rPr>
              <w:t>Informaţii</w:t>
            </w:r>
            <w:r w:rsidRPr="00CC22C9">
              <w:rPr>
                <w:rFonts w:ascii="Calibri" w:hAnsi="Calibri" w:cs="Calibri"/>
                <w:sz w:val="22"/>
                <w:szCs w:val="22"/>
                <w:u w:val="single"/>
                <w:lang w:val="ro-RO"/>
              </w:rPr>
              <w:t xml:space="preserve"> </w:t>
            </w:r>
            <w:r w:rsidRPr="00CC22C9">
              <w:rPr>
                <w:rFonts w:ascii="Calibri" w:hAnsi="Calibri" w:cs="Calibri"/>
                <w:i/>
                <w:sz w:val="22"/>
                <w:szCs w:val="22"/>
                <w:u w:val="single"/>
                <w:lang w:val="ro-RO"/>
              </w:rPr>
              <w:t>fiscale şi bilanţuri).</w:t>
            </w:r>
          </w:p>
          <w:p w14:paraId="20D920F4" w14:textId="77777777" w:rsidR="00D913F7" w:rsidRPr="00CC22C9" w:rsidRDefault="00D913F7" w:rsidP="00D913F7">
            <w:pPr>
              <w:pStyle w:val="xl61"/>
              <w:pBdr>
                <w:left w:val="none" w:sz="0" w:space="0" w:color="auto"/>
              </w:pBdr>
              <w:spacing w:before="0" w:beforeAutospacing="0" w:after="0" w:afterAutospacing="0"/>
              <w:rPr>
                <w:rFonts w:ascii="Calibri" w:hAnsi="Calibri" w:cs="Calibri"/>
                <w:b/>
                <w:sz w:val="22"/>
                <w:szCs w:val="22"/>
                <w:u w:val="single"/>
                <w:lang w:val="ro-RO"/>
              </w:rPr>
            </w:pPr>
            <w:r w:rsidRPr="00CC22C9">
              <w:rPr>
                <w:rFonts w:ascii="Calibri" w:hAnsi="Calibri" w:cs="Calibri"/>
                <w:b/>
                <w:sz w:val="22"/>
                <w:szCs w:val="22"/>
                <w:u w:val="single"/>
                <w:lang w:val="ro-RO"/>
              </w:rPr>
              <w:t>Legate:</w:t>
            </w:r>
          </w:p>
          <w:p w14:paraId="44D1E46B" w14:textId="5A7F78CB" w:rsidR="00D913F7" w:rsidRPr="00CC22C9" w:rsidRDefault="00D913F7" w:rsidP="00D913F7">
            <w:pPr>
              <w:pStyle w:val="xl61"/>
              <w:pBdr>
                <w:left w:val="none" w:sz="0" w:space="0" w:color="auto"/>
              </w:pBdr>
              <w:spacing w:before="0" w:beforeAutospacing="0" w:after="0" w:afterAutospacing="0"/>
              <w:rPr>
                <w:rFonts w:ascii="Calibri" w:hAnsi="Calibri" w:cs="Calibri"/>
                <w:sz w:val="22"/>
                <w:szCs w:val="22"/>
                <w:u w:val="single"/>
                <w:lang w:val="ro-RO"/>
              </w:rPr>
            </w:pPr>
            <w:r w:rsidRPr="00CC22C9">
              <w:rPr>
                <w:rFonts w:ascii="Calibri" w:hAnsi="Calibri" w:cs="Calibri"/>
                <w:sz w:val="22"/>
                <w:szCs w:val="22"/>
                <w:u w:val="single"/>
                <w:lang w:val="ro-RO"/>
              </w:rPr>
              <w:t xml:space="preserve">Dacă se constată că sunt îndeplinite condiţiile de întreprindere legată prin intermediul altor </w:t>
            </w:r>
            <w:r w:rsidRPr="00CC22C9">
              <w:rPr>
                <w:rFonts w:ascii="Calibri" w:hAnsi="Calibri" w:cs="Calibri"/>
                <w:b/>
                <w:sz w:val="22"/>
                <w:szCs w:val="22"/>
                <w:u w:val="single"/>
                <w:lang w:val="ro-RO"/>
              </w:rPr>
              <w:t>persoane juridice</w:t>
            </w:r>
            <w:r w:rsidRPr="00CC22C9">
              <w:rPr>
                <w:rFonts w:ascii="Calibri" w:hAnsi="Calibri" w:cs="Calibri"/>
                <w:sz w:val="22"/>
                <w:szCs w:val="22"/>
                <w:u w:val="single"/>
                <w:lang w:val="ro-RO"/>
              </w:rPr>
              <w:t xml:space="preserve"> astfel cum sunt definite în art. 4 </w:t>
            </w:r>
            <w:r w:rsidRPr="00CC22C9">
              <w:rPr>
                <w:rFonts w:ascii="Calibri" w:hAnsi="Calibri" w:cs="Calibri"/>
                <w:sz w:val="22"/>
                <w:szCs w:val="22"/>
                <w:u w:val="single"/>
                <w:vertAlign w:val="superscript"/>
                <w:lang w:val="ro-RO"/>
              </w:rPr>
              <w:t xml:space="preserve">4, </w:t>
            </w:r>
            <w:r w:rsidRPr="00CC22C9">
              <w:rPr>
                <w:rFonts w:ascii="Calibri" w:hAnsi="Calibri" w:cs="Calibri"/>
                <w:sz w:val="22"/>
                <w:szCs w:val="22"/>
                <w:u w:val="single"/>
                <w:lang w:val="ro-RO"/>
              </w:rPr>
              <w:t>din Legea nr. 346/2004, expertul</w:t>
            </w:r>
            <w:r w:rsidRPr="00CC22C9">
              <w:rPr>
                <w:rFonts w:ascii="Calibri" w:hAnsi="Calibri" w:cs="Calibri"/>
                <w:sz w:val="22"/>
                <w:szCs w:val="22"/>
                <w:u w:val="single"/>
                <w:vertAlign w:val="superscript"/>
                <w:lang w:val="ro-RO"/>
              </w:rPr>
              <w:t xml:space="preserve"> </w:t>
            </w:r>
            <w:r w:rsidRPr="00CC22C9">
              <w:rPr>
                <w:rFonts w:ascii="Calibri" w:hAnsi="Calibri" w:cs="Calibri"/>
                <w:sz w:val="22"/>
                <w:szCs w:val="22"/>
                <w:u w:val="single"/>
                <w:lang w:val="ro-RO"/>
              </w:rPr>
              <w:t xml:space="preserve"> verifică datele menţionate în </w:t>
            </w:r>
            <w:r w:rsidR="00734A8B">
              <w:rPr>
                <w:rFonts w:ascii="Calibri" w:hAnsi="Calibri" w:cs="Calibri"/>
                <w:sz w:val="22"/>
                <w:szCs w:val="22"/>
                <w:u w:val="single"/>
                <w:lang w:val="ro-RO"/>
              </w:rPr>
              <w:t>Decl</w:t>
            </w:r>
            <w:r w:rsidRPr="00CC22C9">
              <w:rPr>
                <w:rFonts w:ascii="Calibri" w:hAnsi="Calibri" w:cs="Calibri"/>
                <w:sz w:val="22"/>
                <w:szCs w:val="22"/>
                <w:u w:val="single"/>
                <w:lang w:val="ro-RO"/>
              </w:rPr>
              <w:t xml:space="preserve">. în baza informaţiilor </w:t>
            </w:r>
            <w:r w:rsidRPr="00CC22C9">
              <w:rPr>
                <w:rFonts w:ascii="Calibri" w:hAnsi="Calibri" w:cs="Calibri"/>
                <w:sz w:val="22"/>
                <w:szCs w:val="22"/>
                <w:lang w:val="ro-RO"/>
              </w:rPr>
              <w:t xml:space="preserve">care se regăsesc pe </w:t>
            </w:r>
            <w:r w:rsidRPr="00CC22C9">
              <w:rPr>
                <w:rFonts w:ascii="Calibri" w:hAnsi="Calibri" w:cs="Calibri"/>
                <w:sz w:val="22"/>
                <w:szCs w:val="22"/>
                <w:u w:val="single"/>
                <w:lang w:val="ro-RO"/>
              </w:rPr>
              <w:t xml:space="preserve">portalul </w:t>
            </w:r>
            <w:r w:rsidRPr="00CC22C9">
              <w:rPr>
                <w:rFonts w:ascii="Calibri" w:hAnsi="Calibri" w:cs="Calibri"/>
                <w:i/>
                <w:sz w:val="22"/>
                <w:szCs w:val="22"/>
                <w:u w:val="single"/>
                <w:lang w:val="ro-RO"/>
              </w:rPr>
              <w:t>mfinante.gov.ro</w:t>
            </w:r>
            <w:r w:rsidRPr="00CC22C9">
              <w:rPr>
                <w:rFonts w:ascii="Calibri" w:hAnsi="Calibri" w:cs="Calibri"/>
                <w:sz w:val="22"/>
                <w:szCs w:val="22"/>
                <w:u w:val="single"/>
                <w:lang w:val="ro-RO"/>
              </w:rPr>
              <w:t xml:space="preserve">, Secţiunea </w:t>
            </w:r>
            <w:r w:rsidRPr="00CC22C9">
              <w:rPr>
                <w:rFonts w:ascii="Calibri" w:hAnsi="Calibri" w:cs="Calibri"/>
                <w:i/>
                <w:sz w:val="22"/>
                <w:szCs w:val="22"/>
                <w:u w:val="single"/>
                <w:lang w:val="ro-RO"/>
              </w:rPr>
              <w:t>Informaţii</w:t>
            </w:r>
            <w:r w:rsidRPr="00CC22C9">
              <w:rPr>
                <w:rFonts w:ascii="Calibri" w:hAnsi="Calibri" w:cs="Calibri"/>
                <w:sz w:val="22"/>
                <w:szCs w:val="22"/>
                <w:u w:val="single"/>
                <w:lang w:val="ro-RO"/>
              </w:rPr>
              <w:t xml:space="preserve"> </w:t>
            </w:r>
            <w:r w:rsidRPr="00CC22C9">
              <w:rPr>
                <w:rFonts w:ascii="Calibri" w:hAnsi="Calibri" w:cs="Calibri"/>
                <w:i/>
                <w:sz w:val="22"/>
                <w:szCs w:val="22"/>
                <w:u w:val="single"/>
                <w:lang w:val="ro-RO"/>
              </w:rPr>
              <w:t>fiscale şi bilanţuri.</w:t>
            </w:r>
          </w:p>
          <w:p w14:paraId="4334A40E" w14:textId="488AEF06" w:rsidR="00D913F7" w:rsidRPr="00CC22C9" w:rsidRDefault="00D913F7" w:rsidP="00D913F7">
            <w:pPr>
              <w:autoSpaceDE w:val="0"/>
              <w:autoSpaceDN w:val="0"/>
              <w:adjustRightInd w:val="0"/>
              <w:jc w:val="both"/>
              <w:rPr>
                <w:rFonts w:eastAsia="SimSun" w:cs="Calibri"/>
                <w:lang w:eastAsia="ro-RO"/>
              </w:rPr>
            </w:pPr>
            <w:r w:rsidRPr="00CC22C9">
              <w:rPr>
                <w:rFonts w:eastAsia="SimSun" w:cs="Calibri"/>
                <w:lang w:eastAsia="ro-RO"/>
              </w:rPr>
              <w:t xml:space="preserve">În situația în care în urma verificărilor expertul constată că informațiile din </w:t>
            </w:r>
            <w:r w:rsidR="00734A8B">
              <w:rPr>
                <w:rFonts w:eastAsia="SimSun" w:cs="Calibri"/>
                <w:lang w:eastAsia="ro-RO"/>
              </w:rPr>
              <w:t>Decl</w:t>
            </w:r>
            <w:r w:rsidRPr="00CC22C9">
              <w:rPr>
                <w:rFonts w:eastAsia="SimSun" w:cs="Calibri"/>
                <w:lang w:eastAsia="ro-RO"/>
              </w:rPr>
              <w:t xml:space="preserve">. nu sunt conforme cu informațiile furnizate prin RECOM și pe </w:t>
            </w:r>
            <w:r w:rsidRPr="00CC22C9">
              <w:rPr>
                <w:rFonts w:eastAsia="SimSun" w:cs="Calibri"/>
                <w:i/>
                <w:lang w:eastAsia="ro-RO"/>
              </w:rPr>
              <w:t>mfinanțe.gov.ro</w:t>
            </w:r>
            <w:r w:rsidRPr="00CC22C9">
              <w:rPr>
                <w:rFonts w:eastAsia="SimSun" w:cs="Calibri"/>
                <w:lang w:eastAsia="ro-RO"/>
              </w:rPr>
              <w:t>, va solicita prin formularul E 3.4, redepunerea Doc.10. cu rectificarea informațiilor.</w:t>
            </w:r>
          </w:p>
          <w:p w14:paraId="22696100" w14:textId="77777777" w:rsidR="00D913F7" w:rsidRPr="00CC22C9" w:rsidRDefault="00D913F7" w:rsidP="00D913F7">
            <w:pPr>
              <w:keepNext/>
              <w:keepLines/>
              <w:jc w:val="both"/>
              <w:outlineLvl w:val="1"/>
              <w:rPr>
                <w:rFonts w:cs="Calibri"/>
                <w:b/>
              </w:rPr>
            </w:pPr>
            <w:r w:rsidRPr="00CC22C9">
              <w:rPr>
                <w:rFonts w:cs="Calibri"/>
                <w:b/>
              </w:rPr>
              <w:lastRenderedPageBreak/>
              <w:t xml:space="preserve">Persoane fizice </w:t>
            </w:r>
          </w:p>
          <w:p w14:paraId="3FBAFAAB" w14:textId="77777777" w:rsidR="00D913F7" w:rsidRPr="00CC22C9" w:rsidRDefault="00D913F7" w:rsidP="00D913F7">
            <w:pPr>
              <w:keepNext/>
              <w:keepLines/>
              <w:jc w:val="both"/>
              <w:outlineLvl w:val="1"/>
              <w:rPr>
                <w:rFonts w:cs="Calibri"/>
              </w:rPr>
            </w:pPr>
            <w:r w:rsidRPr="00CC22C9">
              <w:rPr>
                <w:rFonts w:cs="Calibri"/>
              </w:rPr>
              <w:t xml:space="preserve">În cazul în care solicitantul se încadrează în tipul de  </w:t>
            </w:r>
            <w:r w:rsidRPr="00CC22C9">
              <w:rPr>
                <w:rFonts w:cs="Calibri"/>
                <w:u w:val="single"/>
              </w:rPr>
              <w:t xml:space="preserve">întreprindere legată prin intermediul unor persoane </w:t>
            </w:r>
            <w:r w:rsidRPr="00CC22C9">
              <w:rPr>
                <w:rFonts w:cs="Calibri"/>
              </w:rPr>
              <w:t>fizice conform art. 4</w:t>
            </w:r>
            <w:r w:rsidRPr="00CC22C9">
              <w:rPr>
                <w:rFonts w:cs="Calibri"/>
                <w:vertAlign w:val="superscript"/>
              </w:rPr>
              <w:t xml:space="preserve">4 </w:t>
            </w:r>
            <w:r w:rsidRPr="00CC22C9">
              <w:rPr>
                <w:rFonts w:cs="Calibri"/>
              </w:rPr>
              <w:t xml:space="preserve">din Legea 346/2004, expertul verifică corectitudinea informațiilor completate în Doc.10. pe baza datelor RECOM online pentru persoanele </w:t>
            </w:r>
            <w:r w:rsidRPr="00CC22C9">
              <w:rPr>
                <w:rFonts w:cs="Calibri"/>
                <w:b/>
              </w:rPr>
              <w:t>fizice române</w:t>
            </w:r>
            <w:r w:rsidRPr="00CC22C9">
              <w:rPr>
                <w:rFonts w:cs="Calibri"/>
              </w:rPr>
              <w:t xml:space="preserve">. </w:t>
            </w:r>
          </w:p>
          <w:p w14:paraId="032F3868" w14:textId="77777777" w:rsidR="00D913F7" w:rsidRPr="00CC22C9" w:rsidRDefault="00D913F7" w:rsidP="00D913F7">
            <w:pPr>
              <w:keepNext/>
              <w:keepLines/>
              <w:jc w:val="both"/>
              <w:outlineLvl w:val="1"/>
              <w:rPr>
                <w:rFonts w:cs="Calibri"/>
              </w:rPr>
            </w:pPr>
            <w:r w:rsidRPr="00CC22C9">
              <w:rPr>
                <w:rFonts w:cs="Calibri"/>
                <w:b/>
              </w:rPr>
              <w:t>Atenție</w:t>
            </w:r>
            <w:r w:rsidRPr="00CC22C9">
              <w:rPr>
                <w:rFonts w:cs="Calibri"/>
              </w:rPr>
              <w:t>! Conform art. 4</w:t>
            </w:r>
            <w:r w:rsidRPr="00CC22C9">
              <w:rPr>
                <w:rFonts w:cs="Calibri"/>
                <w:vertAlign w:val="superscript"/>
              </w:rPr>
              <w:t xml:space="preserve">4 </w:t>
            </w:r>
            <w:r w:rsidRPr="00CC22C9">
              <w:rPr>
                <w:rFonts w:cs="Calibri"/>
              </w:rPr>
              <w:t>alin (4) din Legea 346/2004, ”</w:t>
            </w:r>
            <w:r w:rsidRPr="00CC22C9">
              <w:rPr>
                <w:rFonts w:cs="Calibri"/>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CC22C9">
              <w:rPr>
                <w:rFonts w:cs="Calibri"/>
                <w:b/>
                <w:i/>
              </w:rPr>
              <w:t>piață relevantă</w:t>
            </w:r>
            <w:r w:rsidRPr="00CC22C9">
              <w:rPr>
                <w:rFonts w:cs="Calibri"/>
                <w:i/>
              </w:rPr>
              <w:t xml:space="preserve"> ori pe </w:t>
            </w:r>
            <w:r w:rsidRPr="00CC22C9">
              <w:rPr>
                <w:rFonts w:cs="Calibri"/>
                <w:b/>
                <w:i/>
              </w:rPr>
              <w:t>piețe adiacente</w:t>
            </w:r>
            <w:r w:rsidRPr="00CC22C9">
              <w:rPr>
                <w:rFonts w:cs="Calibri"/>
              </w:rPr>
              <w:t>”.</w:t>
            </w:r>
          </w:p>
          <w:p w14:paraId="4593AFCB" w14:textId="77777777" w:rsidR="00D913F7" w:rsidRPr="00CC22C9" w:rsidRDefault="00D913F7" w:rsidP="00D913F7">
            <w:pPr>
              <w:keepNext/>
              <w:keepLines/>
              <w:jc w:val="both"/>
              <w:outlineLvl w:val="1"/>
              <w:rPr>
                <w:rFonts w:cs="Calibri"/>
                <w:b/>
              </w:rPr>
            </w:pPr>
            <w:r w:rsidRPr="00CC22C9">
              <w:rPr>
                <w:rFonts w:cs="Calibri"/>
              </w:rPr>
              <w:t>Conform alin (5) al aceluiași articol, ”</w:t>
            </w:r>
            <w:r w:rsidRPr="00CC22C9">
              <w:rPr>
                <w:rFonts w:cs="Calibri"/>
                <w:b/>
                <w:i/>
              </w:rPr>
              <w:t xml:space="preserve">o piață adiacentă </w:t>
            </w:r>
            <w:r w:rsidRPr="00CC22C9">
              <w:rPr>
                <w:rFonts w:cs="Calibri"/>
                <w:i/>
              </w:rPr>
              <w:t>este acea piață a unui produs sau a unui serviciu situată direct în amonte sau în aval pe piața în cauză”.</w:t>
            </w:r>
          </w:p>
          <w:p w14:paraId="4DCBD990" w14:textId="77777777" w:rsidR="00D913F7" w:rsidRPr="00CC22C9" w:rsidRDefault="00D913F7" w:rsidP="00D913F7">
            <w:pPr>
              <w:pStyle w:val="xl61"/>
              <w:pBdr>
                <w:left w:val="none" w:sz="0" w:space="0" w:color="auto"/>
              </w:pBdr>
              <w:spacing w:before="0" w:beforeAutospacing="0" w:after="0" w:afterAutospacing="0"/>
              <w:rPr>
                <w:rFonts w:ascii="Calibri" w:hAnsi="Calibri" w:cs="Calibri"/>
                <w:sz w:val="22"/>
                <w:szCs w:val="22"/>
                <w:lang w:val="ro-RO"/>
              </w:rPr>
            </w:pPr>
            <w:r w:rsidRPr="00CC22C9">
              <w:rPr>
                <w:rFonts w:ascii="Calibri" w:hAnsi="Calibri" w:cs="Calibri"/>
                <w:sz w:val="22"/>
                <w:szCs w:val="22"/>
                <w:lang w:val="ro-RO"/>
              </w:rPr>
              <w:t xml:space="preserve">Se verifică în RECOM online dacă reprezentantul legal deţine calitatea de </w:t>
            </w:r>
            <w:r w:rsidRPr="00CC22C9">
              <w:rPr>
                <w:rFonts w:ascii="Calibri" w:hAnsi="Calibri" w:cs="Calibri"/>
                <w:b/>
                <w:sz w:val="22"/>
                <w:szCs w:val="22"/>
                <w:lang w:val="ro-RO"/>
              </w:rPr>
              <w:t>asociat si administrator</w:t>
            </w:r>
            <w:r w:rsidRPr="00CC22C9">
              <w:rPr>
                <w:rFonts w:ascii="Calibri" w:hAnsi="Calibri" w:cs="Calibri"/>
                <w:sz w:val="22"/>
                <w:szCs w:val="22"/>
                <w:lang w:val="ro-RO"/>
              </w:rPr>
              <w:t xml:space="preserve"> cu puteri depline şi dacă acesta se regăseşte în structura altor forme de organizare conform OUG. 44/2008 sau Legea 31/1990. </w:t>
            </w:r>
          </w:p>
          <w:p w14:paraId="2066397D" w14:textId="77777777" w:rsidR="00D913F7" w:rsidRPr="00CC22C9" w:rsidRDefault="00D913F7" w:rsidP="00D913F7">
            <w:pPr>
              <w:jc w:val="both"/>
              <w:rPr>
                <w:rFonts w:cs="Calibri"/>
              </w:rPr>
            </w:pPr>
            <w:r w:rsidRPr="00CC22C9">
              <w:rPr>
                <w:rFonts w:cs="Calibri"/>
              </w:rPr>
              <w:t>Verificări calcul intreprinderi legate:</w:t>
            </w:r>
          </w:p>
          <w:p w14:paraId="0CB83187" w14:textId="77777777" w:rsidR="00D913F7" w:rsidRPr="00CC22C9" w:rsidRDefault="00D913F7" w:rsidP="00D913F7">
            <w:pPr>
              <w:jc w:val="both"/>
              <w:rPr>
                <w:rFonts w:cs="Calibri"/>
              </w:rPr>
            </w:pPr>
            <w:r w:rsidRPr="00CC22C9">
              <w:rPr>
                <w:rFonts w:cs="Calibri"/>
              </w:rPr>
              <w:t xml:space="preserve">Dacă doi sau mai multi solicitanţi atât in cazul persoanelor fizice cât şi în cazul persoanelor juridice </w:t>
            </w:r>
            <w:r w:rsidRPr="00CC22C9">
              <w:rPr>
                <w:rFonts w:cs="Calibri"/>
                <w:b/>
              </w:rPr>
              <w:t>deţin</w:t>
            </w:r>
            <w:r w:rsidRPr="00CC22C9">
              <w:rPr>
                <w:rFonts w:cs="Calibri"/>
              </w:rPr>
              <w:t xml:space="preserve"> </w:t>
            </w:r>
            <w:r w:rsidRPr="00CC22C9">
              <w:rPr>
                <w:rFonts w:cs="Calibri"/>
                <w:b/>
              </w:rPr>
              <w:t>împreună</w:t>
            </w:r>
            <w:r w:rsidRPr="00CC22C9">
              <w:rPr>
                <w:rFonts w:cs="Calibri"/>
              </w:rPr>
              <w:t xml:space="preserve"> acţiuni/ părţi sociale/ drepturi de vot in proporţie de cel puţin 50% plus 1 din totalul acţiunilor/ părţilor sociale/ drepturilor de vot în două sau mai multe intreprinderi, se realizează calculul de intreprinderi legate pentru toate întreprinderile in care </w:t>
            </w:r>
            <w:r w:rsidRPr="00CC22C9">
              <w:rPr>
                <w:rFonts w:cs="Calibri"/>
                <w:b/>
              </w:rPr>
              <w:t>aceştia deţin împreună</w:t>
            </w:r>
            <w:r w:rsidRPr="00CC22C9">
              <w:rPr>
                <w:rFonts w:cs="Calibri"/>
              </w:rPr>
              <w:t xml:space="preserve"> în diferite proporţii cel puţin 50% plus 1 din totalul acţiunilor/ părţilor sociale/ drepturilor de vot, conform prevederilor legii 346 şi Recomandărilor CE pentru calculul intreprinderilor legate.</w:t>
            </w:r>
          </w:p>
          <w:p w14:paraId="1150B59A" w14:textId="77777777" w:rsidR="00D913F7" w:rsidRPr="00CC22C9" w:rsidRDefault="00D913F7" w:rsidP="00D913F7">
            <w:pPr>
              <w:jc w:val="both"/>
              <w:rPr>
                <w:rFonts w:cs="Calibri"/>
              </w:rPr>
            </w:pPr>
            <w:r w:rsidRPr="00CC22C9">
              <w:rPr>
                <w:rFonts w:cs="Calibri"/>
              </w:rPr>
              <w:t>Exemple:</w:t>
            </w:r>
          </w:p>
          <w:p w14:paraId="60539934" w14:textId="77777777" w:rsidR="00D913F7" w:rsidRPr="00CC22C9" w:rsidRDefault="00D913F7" w:rsidP="00D913F7">
            <w:pPr>
              <w:numPr>
                <w:ilvl w:val="0"/>
                <w:numId w:val="8"/>
              </w:numPr>
              <w:spacing w:after="0" w:line="240" w:lineRule="auto"/>
              <w:ind w:left="49" w:firstLine="311"/>
              <w:jc w:val="both"/>
              <w:rPr>
                <w:rFonts w:cs="Calibri"/>
              </w:rPr>
            </w:pPr>
            <w:r w:rsidRPr="00CC22C9">
              <w:rPr>
                <w:rFonts w:cs="Calibri"/>
              </w:rPr>
              <w:t>Dacă persoana fizică sau juridică (X) deţine cel puţin 50% plus 1 din totalul acţiunilor/ părţilor sociale/ drepturile de vot ale intreprindeii A şi cel puţin 50% plus 1 din totalul acţiunilor/ părţilor sociale/ drepturile de vot ale intreprindeii B, cele două întreprinderi (A şi B) vor fi considerate intreprinderi legate.</w:t>
            </w:r>
          </w:p>
          <w:p w14:paraId="02294BF1" w14:textId="77777777" w:rsidR="00D913F7" w:rsidRPr="00CC22C9" w:rsidRDefault="00D913F7" w:rsidP="00D913F7">
            <w:pPr>
              <w:numPr>
                <w:ilvl w:val="0"/>
                <w:numId w:val="8"/>
              </w:numPr>
              <w:spacing w:after="0" w:line="240" w:lineRule="auto"/>
              <w:ind w:left="49" w:firstLine="311"/>
              <w:jc w:val="both"/>
              <w:rPr>
                <w:rFonts w:cs="Calibri"/>
              </w:rPr>
            </w:pPr>
            <w:r w:rsidRPr="00CC22C9">
              <w:rPr>
                <w:rFonts w:cs="Calibri"/>
              </w:rPr>
              <w:lastRenderedPageBreak/>
              <w:t xml:space="preserve">Dacă persoanele fizice sau juridice (X si Y) detin cel puţin 50% plus 1 din totalul acţiunilor/ părţilor sociale/ drepturile de vot ale intreprinderii A, in oricare dintre proporţii şi totodată aceleaşi persoane fizice sau juridice (X şi Y) deţin de cel puţin 50% plus 1 din totalul acţiunilor/ părţilor sociale/ drepturilor de vot ale intreprinderii B, cele două întreprinderi (A şi B) vor fi considerate intreprinderi legate. Cele două persoane fizice sau juridice, împreună, vor fi considerate acţionari majoritari in ambele intreprinderi şi se vor cumula datele celor două intreprinderi. </w:t>
            </w:r>
          </w:p>
          <w:p w14:paraId="05530D2F" w14:textId="77777777" w:rsidR="00D913F7" w:rsidRPr="00CC22C9" w:rsidRDefault="00D913F7" w:rsidP="00D913F7">
            <w:pPr>
              <w:jc w:val="both"/>
              <w:rPr>
                <w:rFonts w:cs="Calibri"/>
              </w:rPr>
            </w:pPr>
            <w:r w:rsidRPr="00CC22C9">
              <w:rPr>
                <w:rFonts w:cs="Calibri"/>
              </w:rPr>
              <w:t>Pentru exemplificare:</w:t>
            </w:r>
          </w:p>
          <w:p w14:paraId="5E2D7321" w14:textId="77777777" w:rsidR="00D913F7" w:rsidRPr="00CC22C9" w:rsidRDefault="00D913F7" w:rsidP="00D913F7">
            <w:pPr>
              <w:numPr>
                <w:ilvl w:val="0"/>
                <w:numId w:val="9"/>
              </w:numPr>
              <w:spacing w:after="0" w:line="240" w:lineRule="auto"/>
              <w:ind w:left="49" w:firstLine="311"/>
              <w:jc w:val="both"/>
              <w:rPr>
                <w:rFonts w:cs="Calibri"/>
              </w:rPr>
            </w:pPr>
            <w:r w:rsidRPr="00CC22C9">
              <w:rPr>
                <w:rFonts w:cs="Calibri"/>
              </w:rPr>
              <w:t>intreprinderea/ persoana fizică (X) deţine 30% plus 1 acţiuni/ părţi sociale şi intreprinderea/ persoana fizică (Y) deţine 20% acţiuni/ părţi sociale in intreprinderea A, totodată,</w:t>
            </w:r>
          </w:p>
          <w:p w14:paraId="10A6AC86" w14:textId="77777777" w:rsidR="00D913F7" w:rsidRPr="00CC22C9" w:rsidRDefault="00D913F7" w:rsidP="00D913F7">
            <w:pPr>
              <w:numPr>
                <w:ilvl w:val="0"/>
                <w:numId w:val="9"/>
              </w:numPr>
              <w:spacing w:after="0" w:line="240" w:lineRule="auto"/>
              <w:jc w:val="both"/>
              <w:rPr>
                <w:rFonts w:cs="Calibri"/>
              </w:rPr>
            </w:pPr>
            <w:r w:rsidRPr="00CC22C9">
              <w:rPr>
                <w:rFonts w:cs="Calibri"/>
              </w:rPr>
              <w:t>intreprinderea/ persoana fizică (X) deţine 20% plus 1 acţiuni/ părţi sociale şi intreprinderea/ persoana fizică (Y) deţine 30% acţiuni/ părţi sociale in intreprinderea B,</w:t>
            </w:r>
          </w:p>
          <w:p w14:paraId="65353851" w14:textId="77777777" w:rsidR="00D913F7" w:rsidRPr="00CC22C9" w:rsidRDefault="00D913F7" w:rsidP="00D913F7">
            <w:pPr>
              <w:jc w:val="both"/>
              <w:rPr>
                <w:rFonts w:cs="Calibri"/>
              </w:rPr>
            </w:pPr>
            <w:r w:rsidRPr="00CC22C9">
              <w:rPr>
                <w:rFonts w:cs="Calibri"/>
              </w:rPr>
              <w:t xml:space="preserve">In urma calculului se vor cumula datele pentru intreprinderi legate astfel: </w:t>
            </w:r>
            <w:r w:rsidRPr="00CC22C9">
              <w:rPr>
                <w:rFonts w:cs="Calibri"/>
                <w:b/>
              </w:rPr>
              <w:t>(A) 100% + (B) 100%.</w:t>
            </w:r>
          </w:p>
          <w:p w14:paraId="45BE58A3" w14:textId="77777777" w:rsidR="00D913F7" w:rsidRPr="00CC22C9" w:rsidRDefault="00D913F7" w:rsidP="00D913F7">
            <w:pPr>
              <w:jc w:val="both"/>
              <w:rPr>
                <w:rFonts w:cs="Calibri"/>
                <w:b/>
              </w:rPr>
            </w:pPr>
            <w:r w:rsidRPr="00CC22C9">
              <w:rPr>
                <w:rFonts w:cs="Calibri"/>
                <w:b/>
              </w:rPr>
              <w:t xml:space="preserve">Observaţie! </w:t>
            </w:r>
          </w:p>
          <w:p w14:paraId="325B3D8E" w14:textId="77777777" w:rsidR="00D913F7" w:rsidRPr="00CC22C9" w:rsidRDefault="00D913F7" w:rsidP="00D913F7">
            <w:pPr>
              <w:jc w:val="both"/>
              <w:rPr>
                <w:rFonts w:cs="Calibri"/>
                <w:b/>
              </w:rPr>
            </w:pPr>
            <w:r w:rsidRPr="00CC22C9">
              <w:rPr>
                <w:rFonts w:cs="Calibri"/>
                <w:b/>
              </w:rPr>
              <w:t>In cazul asociaţilor/ acţionarilor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71555057" w14:textId="77777777" w:rsidR="00D913F7" w:rsidRPr="00CC22C9" w:rsidRDefault="00D913F7" w:rsidP="00D913F7">
            <w:pPr>
              <w:jc w:val="both"/>
              <w:rPr>
                <w:rFonts w:cs="Calibri"/>
                <w:b/>
              </w:rPr>
            </w:pPr>
            <w:r w:rsidRPr="00CC22C9">
              <w:rPr>
                <w:rFonts w:cs="Calibri"/>
                <w:b/>
              </w:rPr>
              <w:t>O „piaţă adiacentă” este considerată a fi piaţa unui produs sau a unui serviciu situată direct în amonte sau în aval de piaţa relevantă.</w:t>
            </w:r>
          </w:p>
          <w:p w14:paraId="70F81F0D" w14:textId="77777777" w:rsidR="00D913F7" w:rsidRPr="00CC22C9" w:rsidRDefault="00D913F7" w:rsidP="00D913F7">
            <w:pPr>
              <w:jc w:val="both"/>
              <w:rPr>
                <w:rFonts w:cs="Calibri"/>
              </w:rPr>
            </w:pPr>
            <w:r w:rsidRPr="00CC22C9">
              <w:rPr>
                <w:rFonts w:cs="Calibri"/>
              </w:rPr>
              <w:t>Dupa caz, modalitatea de calculul pentru intreprinderi legate, se va aplica şi pentru mai mult de două intreprinderi în care se regăsesc aceleaşi persoane fizice sau juridice (X,Y…n) şi deţin împreună cel puţin 50% plus 1 din totalul acţiunilor/ părţilor sociale/ drepturilor de vot in oricare dintre proporţii, condiţia fiind ca aceştia să întrunească îimpreună cel puţin 50% plus 1 din totalul acţiunilor/ părţilor sociale/ drepturilor de vot în cadrul întreprinderilor identificate, în care deţin calitatea de asociaţi/ acţionari.</w:t>
            </w:r>
          </w:p>
          <w:p w14:paraId="276377B2" w14:textId="77777777" w:rsidR="00D913F7" w:rsidRPr="00CC22C9" w:rsidRDefault="00D913F7" w:rsidP="00D913F7">
            <w:pPr>
              <w:jc w:val="both"/>
              <w:rPr>
                <w:rFonts w:cs="Calibri"/>
              </w:rPr>
            </w:pPr>
            <w:r w:rsidRPr="00CC22C9">
              <w:rPr>
                <w:rFonts w:cs="Calibri"/>
                <w:b/>
              </w:rPr>
              <w:lastRenderedPageBreak/>
              <w:t>Atenţionare!</w:t>
            </w:r>
            <w:r w:rsidRPr="00CC22C9">
              <w:rPr>
                <w:rFonts w:cs="Calibri"/>
              </w:rPr>
              <w:t xml:space="preserve"> </w:t>
            </w:r>
          </w:p>
          <w:p w14:paraId="2DF3ACAD" w14:textId="77777777" w:rsidR="00D913F7" w:rsidRPr="00CC22C9" w:rsidRDefault="00D913F7" w:rsidP="00D913F7">
            <w:pPr>
              <w:jc w:val="both"/>
              <w:rPr>
                <w:rFonts w:cs="Calibri"/>
              </w:rPr>
            </w:pPr>
            <w:r w:rsidRPr="00CC22C9">
              <w:rPr>
                <w:rFonts w:cs="Calibri"/>
              </w:rPr>
              <w:t>Prin intermediul persoanelor fizice care deţin calitatea de asociaţi/ acţionari în cadrul a două sau mai multor intreprinderi, nu se va realiza calculul pentru intreprinderi partenere şi nu se va intocmi fişa de parteneriat conform prevederilor Legii 346/2003 şi a Recomandarilor CE - modelul de calcul prezentat in Ghidul pentru IMM-uri, pentru persoane juridice.</w:t>
            </w:r>
          </w:p>
          <w:p w14:paraId="03DBBA8F" w14:textId="77777777" w:rsidR="00D913F7" w:rsidRPr="00CC22C9" w:rsidRDefault="00D913F7" w:rsidP="00D913F7">
            <w:pPr>
              <w:jc w:val="both"/>
              <w:rPr>
                <w:rFonts w:cs="Calibri"/>
                <w:b/>
              </w:rPr>
            </w:pPr>
            <w:r w:rsidRPr="00CC22C9">
              <w:rPr>
                <w:rFonts w:cs="Calibri"/>
              </w:rPr>
              <w:t xml:space="preserve">Prin intermediul persoanelor fizice (asociaţi/ acţionari),  intreprinderile pot fi numai “legate” </w:t>
            </w:r>
            <w:r w:rsidRPr="00CC22C9">
              <w:rPr>
                <w:rFonts w:cs="Calibri"/>
                <w:b/>
              </w:rPr>
              <w:t xml:space="preserve">numai in situaţiile in care intreprinderile respective activează pe piaţă relevantă (aceeaşi piaţă) sau pe pieţe adiacente (amonte şi/ sau aval). </w:t>
            </w:r>
          </w:p>
          <w:p w14:paraId="1F90B2D4" w14:textId="77777777" w:rsidR="00D913F7" w:rsidRPr="00CC22C9" w:rsidRDefault="00D913F7" w:rsidP="00D913F7">
            <w:pPr>
              <w:jc w:val="both"/>
              <w:rPr>
                <w:rFonts w:cs="Calibri"/>
              </w:rPr>
            </w:pPr>
            <w:r w:rsidRPr="00CC22C9">
              <w:rPr>
                <w:rFonts w:cs="Calibri"/>
              </w:rPr>
              <w:t>Dacă o microintreprindere A, este legată cu o alta intreprindere mijolocie, B, pentru incadrarea in categoria de întreprindere mică, mijlocie sau microîntreprindere se vor analiza situaţiile financiare ale firmei legate, aferente anilor anteriori depunerii proiectului. In urma calculului se va verifica dacă aceste plafoane au fost depăşite de firma legată (B) in două exerciţii financiare consecutive, iar dacă au fost depăşite firma A va fi incadrată in aceeaşi categorie cu firma B.</w:t>
            </w:r>
          </w:p>
          <w:p w14:paraId="0D292F4F" w14:textId="77777777" w:rsidR="00D913F7" w:rsidRPr="00CC22C9" w:rsidRDefault="00D913F7" w:rsidP="00D913F7">
            <w:pPr>
              <w:jc w:val="both"/>
              <w:rPr>
                <w:rFonts w:cs="Calibri"/>
              </w:rPr>
            </w:pPr>
            <w:r w:rsidRPr="00CC22C9">
              <w:rPr>
                <w:rFonts w:cs="Calibri"/>
              </w:rPr>
              <w:t xml:space="preserve"> Verificări generale:</w:t>
            </w:r>
          </w:p>
          <w:p w14:paraId="00089756" w14:textId="77777777" w:rsidR="00D913F7" w:rsidRPr="00CC22C9" w:rsidRDefault="00D913F7" w:rsidP="00D913F7">
            <w:pPr>
              <w:jc w:val="both"/>
              <w:rPr>
                <w:rFonts w:cs="Calibri"/>
              </w:rPr>
            </w:pPr>
            <w:r w:rsidRPr="00CC22C9">
              <w:rPr>
                <w:rFonts w:cs="Calibri"/>
              </w:rPr>
              <w:t>Pentru verificările ce vizează firme înființate înainte de anul 2000 se vor lua în considerare Numele și Data Nașterii persoanei verificate iar pentru perioada ulterioară anului 2000, CNP –ul.</w:t>
            </w:r>
          </w:p>
          <w:p w14:paraId="64A2631B" w14:textId="77777777" w:rsidR="00D913F7" w:rsidRPr="00CC22C9" w:rsidRDefault="00D913F7" w:rsidP="00D913F7">
            <w:pPr>
              <w:autoSpaceDE w:val="0"/>
              <w:autoSpaceDN w:val="0"/>
              <w:adjustRightInd w:val="0"/>
              <w:jc w:val="both"/>
              <w:rPr>
                <w:rFonts w:eastAsia="SimSun" w:cs="Calibri"/>
                <w:lang w:eastAsia="ro-RO"/>
              </w:rPr>
            </w:pPr>
            <w:r w:rsidRPr="00CC22C9">
              <w:rPr>
                <w:rFonts w:eastAsia="SimSun" w:cs="Calibri"/>
                <w:lang w:eastAsia="ro-RO"/>
              </w:rPr>
              <w:t xml:space="preserve">În situația în care în urma verificărilor expertul constată diferențe referitoare la valoarea cifrei de afaceri anuale/ activelor totale, completate în Doc.10., care modifică încadrarea în categoria microîntreprinderii sau întreprinderii mici, va solicita prin formularul E 3.4, refacerea Doc.10. cu completarea </w:t>
            </w:r>
            <w:r w:rsidRPr="00CC22C9">
              <w:rPr>
                <w:rFonts w:eastAsia="SimSun" w:cs="Calibri"/>
                <w:b/>
                <w:lang w:eastAsia="ro-RO"/>
              </w:rPr>
              <w:t>valorii în euro calculată utilizând cursul BNR din 31 decembrie</w:t>
            </w:r>
            <w:r w:rsidRPr="00CC22C9">
              <w:rPr>
                <w:rFonts w:eastAsia="SimSun" w:cs="Calibri"/>
                <w:lang w:eastAsia="ro-RO"/>
              </w:rPr>
              <w:t xml:space="preserve"> din anul pentru care s-a intocmit bilantul.</w:t>
            </w:r>
          </w:p>
          <w:p w14:paraId="37FA134D" w14:textId="77777777" w:rsidR="00D913F7" w:rsidRPr="00CC22C9" w:rsidRDefault="00D913F7" w:rsidP="00D913F7">
            <w:pPr>
              <w:pStyle w:val="xl61"/>
              <w:pBdr>
                <w:left w:val="none" w:sz="0" w:space="0" w:color="auto"/>
              </w:pBdr>
              <w:spacing w:before="0" w:beforeAutospacing="0" w:after="0" w:afterAutospacing="0"/>
              <w:rPr>
                <w:rFonts w:ascii="Calibri" w:hAnsi="Calibri" w:cs="Calibri"/>
                <w:b/>
                <w:sz w:val="22"/>
                <w:szCs w:val="22"/>
                <w:u w:val="single"/>
                <w:lang w:val="ro-RO"/>
              </w:rPr>
            </w:pPr>
            <w:r w:rsidRPr="00CC22C9">
              <w:rPr>
                <w:rFonts w:ascii="Calibri" w:hAnsi="Calibri" w:cs="Calibri"/>
                <w:sz w:val="22"/>
                <w:szCs w:val="22"/>
                <w:lang w:val="ro-RO"/>
              </w:rPr>
              <w:t>Î</w:t>
            </w:r>
            <w:r w:rsidRPr="00CC22C9">
              <w:rPr>
                <w:rStyle w:val="Emphasis"/>
                <w:rFonts w:ascii="Calibri" w:hAnsi="Calibri" w:cs="Calibri"/>
                <w:i w:val="0"/>
                <w:sz w:val="22"/>
                <w:szCs w:val="22"/>
                <w:lang w:val="ro-RO"/>
              </w:rPr>
              <w:t>n funcţie de cota de participare se realizează c</w:t>
            </w:r>
            <w:r w:rsidRPr="00CC22C9">
              <w:rPr>
                <w:rFonts w:ascii="Calibri" w:hAnsi="Calibri" w:cs="Calibri"/>
                <w:sz w:val="22"/>
                <w:szCs w:val="22"/>
                <w:lang w:val="ro-RO"/>
              </w:rPr>
              <w:t xml:space="preserve">alculul numărului mediu de salariaţi şi a cifrei de afaceri ai solicitantului conform precizărilor din Legea nr. 346/2004, art. 4 şi Ghidul IMM </w:t>
            </w:r>
            <w:r w:rsidRPr="00CC22C9">
              <w:rPr>
                <w:rFonts w:ascii="Calibri" w:hAnsi="Calibri" w:cs="Calibri"/>
                <w:sz w:val="22"/>
                <w:szCs w:val="22"/>
                <w:u w:val="single"/>
                <w:lang w:val="ro-RO"/>
              </w:rPr>
              <w:t xml:space="preserve">respectiv încadrarea în categoria de microîntreprindere, întreprindere mică </w:t>
            </w:r>
            <w:r w:rsidRPr="00CC22C9">
              <w:rPr>
                <w:rFonts w:ascii="Calibri" w:hAnsi="Calibri" w:cs="Calibri"/>
                <w:b/>
                <w:sz w:val="22"/>
                <w:szCs w:val="22"/>
                <w:u w:val="single"/>
                <w:lang w:val="ro-RO"/>
              </w:rPr>
              <w:t>la momentul depunerii cererii de finanţare.</w:t>
            </w:r>
          </w:p>
          <w:p w14:paraId="0FC3451F" w14:textId="77777777" w:rsidR="00D913F7" w:rsidRPr="00CC22C9" w:rsidRDefault="00D913F7" w:rsidP="00D913F7">
            <w:pPr>
              <w:jc w:val="both"/>
              <w:rPr>
                <w:rFonts w:cs="Calibri"/>
                <w:u w:val="single"/>
              </w:rPr>
            </w:pPr>
            <w:r w:rsidRPr="00CC22C9">
              <w:rPr>
                <w:rFonts w:cs="Calibri"/>
              </w:rPr>
              <w:lastRenderedPageBreak/>
              <w:t>Pentru intreprinderea nou infiinţată, numărul de salariaţi este cel declarat in Declaraţia privind incadrarea intreprinderii  in categoria intreprinderilor mici şi mijlocii şi poate fi diferit de numărul  de salariaţi prevazut in proiect.</w:t>
            </w:r>
          </w:p>
          <w:p w14:paraId="513F6910" w14:textId="77777777" w:rsidR="00D913F7" w:rsidRPr="00CC22C9" w:rsidRDefault="00D913F7" w:rsidP="00D913F7">
            <w:pPr>
              <w:jc w:val="both"/>
              <w:rPr>
                <w:rFonts w:cs="Calibri"/>
              </w:rPr>
            </w:pPr>
            <w:r w:rsidRPr="00CC22C9">
              <w:rPr>
                <w:rFonts w:cs="Calibri"/>
              </w:rPr>
              <w:t xml:space="preserve">Expertul va atasa print-screen–urile și Cerificatele Constatatoare din RECOM identificate pentru </w:t>
            </w:r>
            <w:r w:rsidRPr="00CC22C9">
              <w:rPr>
                <w:rFonts w:cs="Calibri"/>
                <w:bCs/>
              </w:rPr>
              <w:t>solicitant,</w:t>
            </w:r>
            <w:r w:rsidRPr="00CC22C9">
              <w:rPr>
                <w:rFonts w:cs="Calibri"/>
              </w:rPr>
              <w:t xml:space="preserve"> acționarii/ asociații acestuia, pentru a incheia verificarea realizată.</w:t>
            </w:r>
          </w:p>
          <w:p w14:paraId="26386241" w14:textId="77777777" w:rsidR="00D913F7" w:rsidRPr="00CC22C9" w:rsidRDefault="00D913F7" w:rsidP="00D913F7">
            <w:pPr>
              <w:pStyle w:val="xl61"/>
              <w:pBdr>
                <w:left w:val="none" w:sz="0" w:space="0" w:color="auto"/>
              </w:pBdr>
              <w:spacing w:before="0" w:beforeAutospacing="0" w:after="0" w:afterAutospacing="0"/>
              <w:rPr>
                <w:rFonts w:ascii="Calibri" w:hAnsi="Calibri" w:cs="Calibri"/>
                <w:i/>
                <w:sz w:val="22"/>
                <w:szCs w:val="22"/>
                <w:lang w:val="ro-RO" w:eastAsia="en-US"/>
              </w:rPr>
            </w:pPr>
            <w:r w:rsidRPr="00CC22C9">
              <w:rPr>
                <w:rFonts w:ascii="Calibri" w:hAnsi="Calibri" w:cs="Calibri"/>
                <w:b/>
                <w:sz w:val="22"/>
                <w:szCs w:val="22"/>
                <w:lang w:val="ro-RO" w:eastAsia="en-US"/>
              </w:rPr>
              <w:t>Notă</w:t>
            </w:r>
            <w:r w:rsidRPr="00CC22C9">
              <w:rPr>
                <w:rFonts w:ascii="Calibri" w:hAnsi="Calibri" w:cs="Calibri"/>
                <w:sz w:val="22"/>
                <w:szCs w:val="22"/>
                <w:lang w:val="ro-RO" w:eastAsia="en-US"/>
              </w:rPr>
              <w:t xml:space="preserve">: </w:t>
            </w:r>
            <w:r w:rsidRPr="00CC22C9">
              <w:rPr>
                <w:rFonts w:ascii="Calibri" w:hAnsi="Calibri" w:cs="Calibri"/>
                <w:i/>
                <w:sz w:val="22"/>
                <w:szCs w:val="22"/>
                <w:lang w:val="ro-RO" w:eastAsia="en-US"/>
              </w:rPr>
              <w:t>Solicitantul poate depăşi categoria de microintreprindere/ intreprindere mică pe perioada de implementare a proiectului.</w:t>
            </w:r>
          </w:p>
          <w:p w14:paraId="5C1E2277" w14:textId="77777777" w:rsidR="00D913F7" w:rsidRPr="00CC22C9" w:rsidRDefault="00D913F7" w:rsidP="00D913F7">
            <w:pPr>
              <w:pStyle w:val="xl61"/>
              <w:pBdr>
                <w:left w:val="none" w:sz="0" w:space="0" w:color="auto"/>
              </w:pBdr>
              <w:spacing w:before="0" w:beforeAutospacing="0" w:after="0" w:afterAutospacing="0"/>
              <w:rPr>
                <w:rFonts w:ascii="Calibri" w:hAnsi="Calibri" w:cs="Calibri"/>
                <w:sz w:val="22"/>
                <w:szCs w:val="22"/>
                <w:lang w:val="ro-RO"/>
              </w:rPr>
            </w:pPr>
            <w:r w:rsidRPr="00CC22C9">
              <w:rPr>
                <w:rFonts w:ascii="Calibri" w:hAnsi="Calibri" w:cs="Calibri"/>
                <w:sz w:val="22"/>
                <w:szCs w:val="22"/>
                <w:lang w:val="ro-RO"/>
              </w:rPr>
              <w:t>Dacă există neconcordanţe intre verificările realizate prin intermediul ONRC, Declarația privind încadrarea întreprinderii în categoria întreprinderilor mici și mijlocii și Calculul pentru întreprinderile partenere sau legate, se vor solicita informaţii suplimentare pentru corectarea acestora.</w:t>
            </w:r>
          </w:p>
          <w:p w14:paraId="0B1D1AAE" w14:textId="77777777" w:rsidR="00D913F7" w:rsidRPr="00CC22C9" w:rsidRDefault="00D913F7" w:rsidP="00D913F7">
            <w:pPr>
              <w:pStyle w:val="xl61"/>
              <w:pBdr>
                <w:left w:val="none" w:sz="0" w:space="0" w:color="auto"/>
              </w:pBdr>
              <w:spacing w:before="0" w:beforeAutospacing="0" w:after="0" w:afterAutospacing="0"/>
              <w:rPr>
                <w:rFonts w:ascii="Calibri" w:hAnsi="Calibri" w:cs="Calibri"/>
                <w:i/>
                <w:sz w:val="22"/>
                <w:szCs w:val="22"/>
                <w:lang w:val="ro-RO" w:eastAsia="en-US"/>
              </w:rPr>
            </w:pPr>
          </w:p>
          <w:p w14:paraId="76954AD1" w14:textId="77777777" w:rsidR="00D913F7" w:rsidRPr="00CC22C9" w:rsidRDefault="00D913F7" w:rsidP="00D913F7">
            <w:pPr>
              <w:jc w:val="both"/>
              <w:rPr>
                <w:rFonts w:cs="Calibri"/>
              </w:rPr>
            </w:pPr>
            <w:r w:rsidRPr="00CC22C9">
              <w:rPr>
                <w:rFonts w:cs="Calibri"/>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informaţii suplimentare. </w:t>
            </w:r>
          </w:p>
          <w:p w14:paraId="58642A50" w14:textId="77777777" w:rsidR="00D913F7" w:rsidRPr="00CC22C9" w:rsidRDefault="00D913F7" w:rsidP="00D913F7">
            <w:pPr>
              <w:jc w:val="both"/>
              <w:rPr>
                <w:rFonts w:cs="Calibri"/>
                <w:b/>
                <w:bCs/>
                <w:i/>
                <w:lang w:val="fr-FR"/>
              </w:rPr>
            </w:pPr>
            <w:r w:rsidRPr="00CC22C9">
              <w:rPr>
                <w:rFonts w:cs="Calibri"/>
              </w:rPr>
              <w:t xml:space="preserve">Totodată, expertul va solicita informaţii suplimentare in cazul in care </w:t>
            </w:r>
            <w:r w:rsidRPr="00CC22C9">
              <w:rPr>
                <w:rFonts w:cs="Calibri"/>
                <w:i/>
                <w:u w:val="single"/>
              </w:rPr>
              <w:t xml:space="preserve">in structura actionariaţului sunt </w:t>
            </w:r>
            <w:r w:rsidRPr="00CC22C9">
              <w:rPr>
                <w:rFonts w:cs="Calibri"/>
                <w:b/>
                <w:i/>
                <w:u w:val="single"/>
              </w:rPr>
              <w:t>persoane fizice sau juridice inregistrate în altă ţară</w:t>
            </w:r>
            <w:r w:rsidRPr="00CC22C9">
              <w:rPr>
                <w:rFonts w:cs="Calibri"/>
                <w:i/>
                <w:u w:val="single"/>
              </w:rPr>
              <w:t xml:space="preserve">  care deţin părţi sociale/ acţiuni in proportie mai mare de 25%</w:t>
            </w:r>
          </w:p>
          <w:p w14:paraId="557C2EB3" w14:textId="67BF6CF0" w:rsidR="003575CD" w:rsidRDefault="003575CD" w:rsidP="006544E3">
            <w:pPr>
              <w:numPr>
                <w:ilvl w:val="12"/>
                <w:numId w:val="0"/>
              </w:numPr>
              <w:jc w:val="both"/>
              <w:rPr>
                <w:rFonts w:asciiTheme="minorHAnsi" w:hAnsiTheme="minorHAnsi" w:cstheme="minorHAnsi"/>
              </w:rPr>
            </w:pPr>
          </w:p>
          <w:p w14:paraId="64278863" w14:textId="77777777" w:rsidR="0042555E" w:rsidRDefault="0042555E" w:rsidP="0042555E">
            <w:pPr>
              <w:autoSpaceDE w:val="0"/>
              <w:autoSpaceDN w:val="0"/>
              <w:adjustRightInd w:val="0"/>
              <w:spacing w:after="0" w:line="240" w:lineRule="auto"/>
              <w:jc w:val="both"/>
              <w:rPr>
                <w:rFonts w:asciiTheme="minorHAnsi" w:hAnsiTheme="minorHAnsi" w:cstheme="minorHAnsi"/>
                <w:b/>
                <w:bCs/>
              </w:rPr>
            </w:pPr>
          </w:p>
          <w:p w14:paraId="4BDC162E" w14:textId="25C07A7B" w:rsidR="00363DAB" w:rsidRPr="0042555E" w:rsidRDefault="00363DAB" w:rsidP="00B630AF">
            <w:pPr>
              <w:autoSpaceDE w:val="0"/>
              <w:autoSpaceDN w:val="0"/>
              <w:adjustRightInd w:val="0"/>
              <w:spacing w:after="0" w:line="240" w:lineRule="auto"/>
              <w:jc w:val="both"/>
              <w:rPr>
                <w:rFonts w:asciiTheme="minorHAnsi" w:hAnsiTheme="minorHAnsi" w:cstheme="minorHAnsi"/>
                <w:b/>
                <w:bCs/>
              </w:rPr>
            </w:pPr>
            <w:r w:rsidRPr="0042555E">
              <w:rPr>
                <w:rFonts w:asciiTheme="minorHAnsi" w:hAnsiTheme="minorHAnsi" w:cstheme="minorHAnsi"/>
                <w:b/>
                <w:bCs/>
              </w:rPr>
              <w:t xml:space="preserve">Declaratie incadrare </w:t>
            </w:r>
            <w:r w:rsidR="006544E3" w:rsidRPr="0042555E">
              <w:rPr>
                <w:rFonts w:asciiTheme="minorHAnsi" w:hAnsiTheme="minorHAnsi" w:cstheme="minorHAnsi"/>
                <w:b/>
                <w:bCs/>
              </w:rPr>
              <w:t>microîntreprindere</w:t>
            </w:r>
            <w:r w:rsidRPr="0042555E">
              <w:rPr>
                <w:rFonts w:asciiTheme="minorHAnsi" w:hAnsiTheme="minorHAnsi" w:cstheme="minorHAnsi"/>
                <w:b/>
                <w:bCs/>
              </w:rPr>
              <w:t xml:space="preserve"> </w:t>
            </w:r>
            <w:r w:rsidR="006544E3" w:rsidRPr="0042555E">
              <w:rPr>
                <w:rFonts w:asciiTheme="minorHAnsi" w:hAnsiTheme="minorHAnsi" w:cstheme="minorHAnsi"/>
                <w:b/>
                <w:bCs/>
              </w:rPr>
              <w:t>– va fi dată de fiecare membru al parteneriatului</w:t>
            </w:r>
          </w:p>
          <w:p w14:paraId="554BD2F4" w14:textId="1E965B08" w:rsidR="00363DAB" w:rsidRPr="000C0165" w:rsidRDefault="00363DAB" w:rsidP="006544E3">
            <w:pPr>
              <w:jc w:val="both"/>
              <w:rPr>
                <w:rFonts w:asciiTheme="minorHAnsi" w:hAnsiTheme="minorHAnsi" w:cstheme="minorHAnsi"/>
              </w:rPr>
            </w:pPr>
            <w:r w:rsidRPr="000C0165">
              <w:rPr>
                <w:rFonts w:asciiTheme="minorHAnsi" w:hAnsiTheme="minorHAnsi" w:cstheme="minorHAnsi"/>
              </w:rPr>
              <w:t xml:space="preserve">Expertul verifica </w:t>
            </w:r>
            <w:r w:rsidRPr="000C0165">
              <w:rPr>
                <w:rFonts w:asciiTheme="minorHAnsi" w:hAnsiTheme="minorHAnsi" w:cstheme="minorHAnsi"/>
                <w:i/>
              </w:rPr>
              <w:t>Declaratie incadrare in  categoria microintreprindere</w:t>
            </w:r>
            <w:r w:rsidRPr="000C0165">
              <w:rPr>
                <w:rFonts w:asciiTheme="minorHAnsi" w:hAnsiTheme="minorHAnsi" w:cstheme="minorHAnsi"/>
              </w:rPr>
              <w:t xml:space="preserve"> cf. Legii nr. 346/2004, daca:</w:t>
            </w:r>
          </w:p>
          <w:p w14:paraId="58E8B83A" w14:textId="2CEB1A02" w:rsidR="00363DAB" w:rsidRPr="000C0165" w:rsidRDefault="00363DAB" w:rsidP="006544E3">
            <w:pPr>
              <w:jc w:val="both"/>
              <w:rPr>
                <w:rFonts w:asciiTheme="minorHAnsi" w:hAnsiTheme="minorHAnsi" w:cstheme="minorHAnsi"/>
              </w:rPr>
            </w:pPr>
            <w:r w:rsidRPr="000C0165">
              <w:rPr>
                <w:rFonts w:asciiTheme="minorHAnsi" w:hAnsiTheme="minorHAnsi" w:cstheme="minorHAnsi"/>
              </w:rPr>
              <w:t>a)  Declarația este semnat</w:t>
            </w:r>
            <w:r w:rsidR="006544E3" w:rsidRPr="000C0165">
              <w:rPr>
                <w:rFonts w:asciiTheme="minorHAnsi" w:hAnsiTheme="minorHAnsi" w:cstheme="minorHAnsi"/>
              </w:rPr>
              <w:t>ă</w:t>
            </w:r>
            <w:r w:rsidRPr="000C0165">
              <w:rPr>
                <w:rFonts w:asciiTheme="minorHAnsi" w:hAnsiTheme="minorHAnsi" w:cstheme="minorHAnsi"/>
              </w:rPr>
              <w:t xml:space="preserve"> de persoana autorizat</w:t>
            </w:r>
            <w:r w:rsidR="006544E3" w:rsidRPr="000C0165">
              <w:rPr>
                <w:rFonts w:asciiTheme="minorHAnsi" w:hAnsiTheme="minorHAnsi" w:cstheme="minorHAnsi"/>
              </w:rPr>
              <w:t>ă</w:t>
            </w:r>
            <w:r w:rsidRPr="000C0165">
              <w:rPr>
                <w:rFonts w:asciiTheme="minorHAnsi" w:hAnsiTheme="minorHAnsi" w:cstheme="minorHAnsi"/>
              </w:rPr>
              <w:t xml:space="preserve"> s</w:t>
            </w:r>
            <w:r w:rsidR="006544E3" w:rsidRPr="000C0165">
              <w:rPr>
                <w:rFonts w:asciiTheme="minorHAnsi" w:hAnsiTheme="minorHAnsi" w:cstheme="minorHAnsi"/>
              </w:rPr>
              <w:t>ă</w:t>
            </w:r>
            <w:r w:rsidRPr="000C0165">
              <w:rPr>
                <w:rFonts w:asciiTheme="minorHAnsi" w:hAnsiTheme="minorHAnsi" w:cstheme="minorHAnsi"/>
              </w:rPr>
              <w:t xml:space="preserve"> reprezinte </w:t>
            </w:r>
            <w:r w:rsidR="006544E3" w:rsidRPr="000C0165">
              <w:rPr>
                <w:rFonts w:asciiTheme="minorHAnsi" w:hAnsiTheme="minorHAnsi" w:cstheme="minorHAnsi"/>
              </w:rPr>
              <w:t>î</w:t>
            </w:r>
            <w:r w:rsidRPr="000C0165">
              <w:rPr>
                <w:rFonts w:asciiTheme="minorHAnsi" w:hAnsiTheme="minorHAnsi" w:cstheme="minorHAnsi"/>
              </w:rPr>
              <w:t>ntreprinderea conform actului constitutiv / de persoana din cadrul întreprinderii împuternicită prin procură notarială de către persoana autorizată legal conform actului constitutiv.</w:t>
            </w:r>
          </w:p>
          <w:p w14:paraId="72F05DE3" w14:textId="13B7A66C" w:rsidR="00363DAB" w:rsidRPr="000C0165" w:rsidRDefault="00363DAB" w:rsidP="006544E3">
            <w:pPr>
              <w:jc w:val="both"/>
              <w:rPr>
                <w:rFonts w:asciiTheme="minorHAnsi" w:hAnsiTheme="minorHAnsi" w:cstheme="minorHAnsi"/>
              </w:rPr>
            </w:pPr>
            <w:r w:rsidRPr="000C0165">
              <w:rPr>
                <w:rFonts w:asciiTheme="minorHAnsi" w:hAnsiTheme="minorHAnsi" w:cstheme="minorHAnsi"/>
              </w:rPr>
              <w:lastRenderedPageBreak/>
              <w:t xml:space="preserve">În situația în care reprezentantul legal al </w:t>
            </w:r>
            <w:r w:rsidR="006544E3" w:rsidRPr="000C0165">
              <w:rPr>
                <w:rFonts w:asciiTheme="minorHAnsi" w:hAnsiTheme="minorHAnsi" w:cstheme="minorHAnsi"/>
              </w:rPr>
              <w:t>î</w:t>
            </w:r>
            <w:r w:rsidRPr="000C0165">
              <w:rPr>
                <w:rFonts w:asciiTheme="minorHAnsi" w:hAnsiTheme="minorHAnsi" w:cstheme="minorHAnsi"/>
              </w:rPr>
              <w:t xml:space="preserve">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0A018438" w14:textId="3EF17AC9" w:rsidR="00363DAB" w:rsidRPr="000C0165" w:rsidRDefault="00363DAB" w:rsidP="00363DAB">
            <w:pPr>
              <w:rPr>
                <w:rFonts w:asciiTheme="minorHAnsi" w:hAnsiTheme="minorHAnsi" w:cstheme="minorHAnsi"/>
                <w:i/>
              </w:rPr>
            </w:pPr>
            <w:r w:rsidRPr="000C0165">
              <w:rPr>
                <w:rFonts w:asciiTheme="minorHAnsi" w:hAnsiTheme="minorHAnsi" w:cstheme="minorHAnsi"/>
                <w:b/>
              </w:rPr>
              <w:t>Notă</w:t>
            </w:r>
            <w:r w:rsidRPr="000C0165">
              <w:rPr>
                <w:rFonts w:asciiTheme="minorHAnsi" w:hAnsiTheme="minorHAnsi" w:cstheme="minorHAnsi"/>
                <w:i/>
              </w:rPr>
              <w:t>: În situația în care aceste documente nu au fost depuse conform Cererii de Finanțare, expertul le va solicita prin formularul E3.4</w:t>
            </w:r>
          </w:p>
          <w:p w14:paraId="0A2EDA18" w14:textId="5BC97327" w:rsidR="00363DAB" w:rsidRPr="000C0165" w:rsidRDefault="00363DAB" w:rsidP="006544E3">
            <w:pPr>
              <w:jc w:val="both"/>
              <w:rPr>
                <w:rFonts w:asciiTheme="minorHAnsi" w:eastAsia="SimSun" w:hAnsiTheme="minorHAnsi" w:cstheme="minorHAnsi"/>
                <w:lang w:eastAsia="ro-RO"/>
              </w:rPr>
            </w:pPr>
            <w:r w:rsidRPr="000C0165">
              <w:rPr>
                <w:rFonts w:asciiTheme="minorHAnsi" w:hAnsiTheme="minorHAnsi" w:cstheme="minorHAnsi"/>
                <w:bCs/>
              </w:rPr>
              <w:t xml:space="preserve">b) </w:t>
            </w:r>
            <w:r w:rsidRPr="000C0165">
              <w:rPr>
                <w:rFonts w:asciiTheme="minorHAnsi" w:hAnsiTheme="minorHAnsi" w:cstheme="minorHAnsi"/>
                <w:b/>
                <w:bCs/>
              </w:rPr>
              <w:t xml:space="preserve">solicitantul se </w:t>
            </w:r>
            <w:r w:rsidR="006544E3" w:rsidRPr="000C0165">
              <w:rPr>
                <w:rFonts w:asciiTheme="minorHAnsi" w:hAnsiTheme="minorHAnsi" w:cstheme="minorHAnsi"/>
                <w:b/>
                <w:bCs/>
              </w:rPr>
              <w:t>î</w:t>
            </w:r>
            <w:r w:rsidRPr="000C0165">
              <w:rPr>
                <w:rFonts w:asciiTheme="minorHAnsi" w:hAnsiTheme="minorHAnsi" w:cstheme="minorHAnsi"/>
                <w:b/>
                <w:bCs/>
              </w:rPr>
              <w:t>ncadreaz</w:t>
            </w:r>
            <w:r w:rsidR="006544E3" w:rsidRPr="000C0165">
              <w:rPr>
                <w:rFonts w:asciiTheme="minorHAnsi" w:hAnsiTheme="minorHAnsi" w:cstheme="minorHAnsi"/>
                <w:b/>
                <w:bCs/>
              </w:rPr>
              <w:t>ă</w:t>
            </w:r>
            <w:r w:rsidRPr="000C0165">
              <w:rPr>
                <w:rFonts w:asciiTheme="minorHAnsi" w:hAnsiTheme="minorHAnsi" w:cstheme="minorHAnsi"/>
                <w:b/>
                <w:bCs/>
              </w:rPr>
              <w:t xml:space="preserve"> </w:t>
            </w:r>
            <w:r w:rsidR="006544E3" w:rsidRPr="000C0165">
              <w:rPr>
                <w:rFonts w:asciiTheme="minorHAnsi" w:hAnsiTheme="minorHAnsi" w:cstheme="minorHAnsi"/>
                <w:b/>
                <w:bCs/>
              </w:rPr>
              <w:t>î</w:t>
            </w:r>
            <w:r w:rsidRPr="000C0165">
              <w:rPr>
                <w:rFonts w:asciiTheme="minorHAnsi" w:hAnsiTheme="minorHAnsi" w:cstheme="minorHAnsi"/>
                <w:b/>
                <w:bCs/>
              </w:rPr>
              <w:t>n categoria microintreprinderilor</w:t>
            </w:r>
            <w:r w:rsidRPr="000C0165">
              <w:rPr>
                <w:rFonts w:asciiTheme="minorHAnsi" w:hAnsiTheme="minorHAnsi" w:cstheme="minorHAnsi"/>
                <w:bCs/>
              </w:rPr>
              <w:t xml:space="preserve"> (până la 9 salariati, o cifra de afaceri anuală netă sau active totale de până la 2 milioane euro pentru microintreprindere</w:t>
            </w:r>
            <w:r w:rsidRPr="000C0165">
              <w:rPr>
                <w:rFonts w:asciiTheme="minorHAnsi" w:eastAsia="SimSun" w:hAnsiTheme="minorHAnsi" w:cstheme="minorHAnsi"/>
                <w:lang w:eastAsia="ro-RO"/>
              </w:rPr>
              <w:t xml:space="preserve">). </w:t>
            </w:r>
          </w:p>
          <w:p w14:paraId="42717042" w14:textId="77777777" w:rsidR="00363DAB" w:rsidRPr="000C0165" w:rsidRDefault="00363DAB" w:rsidP="00363DAB">
            <w:pPr>
              <w:rPr>
                <w:rFonts w:asciiTheme="minorHAnsi" w:hAnsiTheme="minorHAnsi" w:cstheme="minorHAnsi"/>
                <w:bCs/>
              </w:rPr>
            </w:pPr>
            <w:r w:rsidRPr="000C0165">
              <w:rPr>
                <w:rFonts w:asciiTheme="minorHAnsi" w:hAnsiTheme="minorHAnsi" w:cstheme="minorHAnsi"/>
                <w:bCs/>
              </w:rPr>
              <w:t>Pentru verificarea cifrei de afaceri din contul de profit și pierdere conversia se face la cursul BNR din data de 31 decembrie, anul pentru care a fost întocmit bilanțul.</w:t>
            </w:r>
          </w:p>
          <w:p w14:paraId="11DB81C8" w14:textId="0A876DB3"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Expertul verifică dacă solicitantul a atașat documentele menționate (aferente imobilelor)</w:t>
            </w:r>
            <w:r w:rsidR="00972E55" w:rsidRPr="000C0165">
              <w:rPr>
                <w:rFonts w:asciiTheme="minorHAnsi" w:hAnsiTheme="minorHAnsi" w:cstheme="minorHAnsi"/>
                <w:bCs/>
                <w:lang w:eastAsia="fr-FR"/>
              </w:rPr>
              <w:t xml:space="preserve">, dacă e cazul. </w:t>
            </w:r>
            <w:r w:rsidRPr="000C0165">
              <w:rPr>
                <w:rFonts w:asciiTheme="minorHAnsi" w:hAnsiTheme="minorHAnsi" w:cstheme="minorHAnsi"/>
                <w:bCs/>
                <w:lang w:eastAsia="fr-FR"/>
              </w:rPr>
              <w:t xml:space="preserve"> </w:t>
            </w:r>
          </w:p>
          <w:p w14:paraId="216AB221" w14:textId="5B310F6A" w:rsidR="00983983" w:rsidRPr="000C0165" w:rsidRDefault="00983983" w:rsidP="00BF3641">
            <w:pPr>
              <w:pStyle w:val="xl61"/>
              <w:rPr>
                <w:rFonts w:asciiTheme="minorHAnsi" w:hAnsiTheme="minorHAnsi" w:cstheme="minorHAnsi"/>
                <w:bCs/>
                <w:sz w:val="22"/>
                <w:szCs w:val="22"/>
                <w:lang w:val="ro-RO"/>
              </w:rPr>
            </w:pPr>
            <w:r w:rsidRPr="000C0165">
              <w:rPr>
                <w:rFonts w:asciiTheme="minorHAnsi" w:hAnsiTheme="minorHAnsi" w:cstheme="minorHAnsi"/>
                <w:bCs/>
                <w:sz w:val="22"/>
                <w:szCs w:val="22"/>
                <w:lang w:val="ro-RO"/>
              </w:rPr>
              <w:t xml:space="preserve">Se verifică dacă toate datele de identificare ale imobilelor și ale documentelor menționate în listă corespund și sunt conforme celor specificate în Planul de Marketing. </w:t>
            </w:r>
          </w:p>
          <w:p w14:paraId="15406532" w14:textId="77777777" w:rsidR="00983983" w:rsidRPr="000C0165" w:rsidRDefault="00983983" w:rsidP="00BF3641">
            <w:pPr>
              <w:pStyle w:val="xl61"/>
              <w:jc w:val="center"/>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w:t>
            </w:r>
          </w:p>
          <w:p w14:paraId="6276F465" w14:textId="4FD4B5F9"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În cazul documentelor Document de la Bancă/Trezorerie, Certificatul care să ateste lipsa datoriilor fiscale și Cazierul judiciar al liderului de proiect, se consideră criteriul indeplinit dacă în cadrul listei de documente aferentă CF sunt bifate casuțele corespunzătoare.</w:t>
            </w:r>
            <w:r w:rsidRPr="000C0165">
              <w:rPr>
                <w:rFonts w:asciiTheme="minorHAnsi" w:hAnsiTheme="minorHAnsi" w:cstheme="minorHAnsi"/>
                <w:bCs/>
                <w:i/>
              </w:rPr>
              <w:t xml:space="preserve"> </w:t>
            </w:r>
          </w:p>
          <w:p w14:paraId="088AC09A" w14:textId="77777777" w:rsidR="00983983" w:rsidRPr="000C0165" w:rsidRDefault="00983983" w:rsidP="00BF3641">
            <w:pPr>
              <w:pStyle w:val="xl61"/>
              <w:jc w:val="center"/>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w:t>
            </w:r>
          </w:p>
          <w:p w14:paraId="0A0027AA" w14:textId="7D1B8C09" w:rsidR="00983983" w:rsidRPr="000C0165" w:rsidRDefault="00983983" w:rsidP="00BF3641">
            <w:pPr>
              <w:pStyle w:val="xl61"/>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În cazul proiectelor sprijinite în cadrul acestui articol care prevăd și investiții aferente altor articole este necesar</w:t>
            </w:r>
            <w:r w:rsidR="002D6A39" w:rsidRPr="000C0165">
              <w:rPr>
                <w:rFonts w:asciiTheme="minorHAnsi" w:hAnsiTheme="minorHAnsi" w:cstheme="minorHAnsi"/>
                <w:bCs/>
                <w:i/>
                <w:sz w:val="22"/>
                <w:szCs w:val="22"/>
                <w:lang w:val="ro-RO"/>
              </w:rPr>
              <w:t>ă</w:t>
            </w:r>
            <w:r w:rsidRPr="000C0165">
              <w:rPr>
                <w:rFonts w:asciiTheme="minorHAnsi" w:hAnsiTheme="minorHAnsi" w:cstheme="minorHAnsi"/>
                <w:bCs/>
                <w:i/>
                <w:sz w:val="22"/>
                <w:szCs w:val="22"/>
                <w:lang w:val="ro-RO"/>
              </w:rPr>
              <w:t>,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31248EA1" w14:textId="77777777" w:rsidR="00983983" w:rsidRPr="000C0165" w:rsidRDefault="00983983" w:rsidP="00BF3641">
            <w:pPr>
              <w:pStyle w:val="xl61"/>
              <w:rPr>
                <w:rFonts w:asciiTheme="minorHAnsi" w:hAnsiTheme="minorHAnsi" w:cstheme="minorHAnsi"/>
                <w:bCs/>
                <w:i/>
                <w:sz w:val="22"/>
                <w:szCs w:val="22"/>
                <w:lang w:val="ro-RO"/>
              </w:rPr>
            </w:pPr>
            <w:r w:rsidRPr="000C0165">
              <w:rPr>
                <w:rFonts w:asciiTheme="minorHAnsi" w:hAnsiTheme="minorHAnsi" w:cstheme="minorHAnsi"/>
                <w:i/>
                <w:sz w:val="22"/>
                <w:szCs w:val="22"/>
                <w:lang w:val="ro-RO"/>
              </w:rPr>
              <w:lastRenderedPageBreak/>
              <w:t>În lipsa unor informații clare, expertul poate solicita</w:t>
            </w:r>
            <w:r w:rsidRPr="000C0165">
              <w:rPr>
                <w:rFonts w:asciiTheme="minorHAnsi" w:hAnsiTheme="minorHAnsi" w:cstheme="minorHAnsi"/>
                <w:sz w:val="22"/>
                <w:szCs w:val="22"/>
                <w:lang w:val="ro-RO"/>
              </w:rPr>
              <w:t xml:space="preserve"> </w:t>
            </w:r>
            <w:r w:rsidRPr="000C0165">
              <w:rPr>
                <w:rFonts w:asciiTheme="minorHAnsi" w:hAnsiTheme="minorHAnsi" w:cstheme="minorHAnsi"/>
                <w:bCs/>
                <w:i/>
                <w:sz w:val="22"/>
                <w:szCs w:val="22"/>
                <w:lang w:val="ro-RO"/>
              </w:rPr>
              <w:t>Documentele de  înființare ale membrilor/documente echivalente sau Acte de identitate.</w:t>
            </w:r>
          </w:p>
          <w:p w14:paraId="77EBC6AB" w14:textId="799F3FAD" w:rsidR="00983983" w:rsidRPr="000C0165" w:rsidRDefault="00983983" w:rsidP="00BF3641">
            <w:pPr>
              <w:spacing w:after="0" w:line="240" w:lineRule="auto"/>
              <w:jc w:val="both"/>
              <w:rPr>
                <w:rFonts w:asciiTheme="minorHAnsi" w:hAnsiTheme="minorHAnsi" w:cstheme="minorHAnsi"/>
                <w:i/>
              </w:rPr>
            </w:pPr>
            <w:r w:rsidRPr="000C0165">
              <w:rPr>
                <w:rFonts w:asciiTheme="minorHAnsi" w:hAnsiTheme="minorHAnsi" w:cstheme="minorHAnsi"/>
                <w:bCs/>
                <w:i/>
              </w:rPr>
              <w:t>În cazul în care solicitantul nu a realizat o diferențiere a acțiunilor specifice altor articole și nu a atașat Cererii de Finanțare documentele/ toate documentele aferente investițiilor tipice acestora (</w:t>
            </w:r>
            <w:r w:rsidRPr="000C0165">
              <w:rPr>
                <w:rFonts w:asciiTheme="minorHAnsi" w:hAnsiTheme="minorHAnsi" w:cstheme="minorHAnsi"/>
                <w:i/>
              </w:rPr>
              <w:t xml:space="preserve">Documentele eliberate pentru imobilul pe care sunt/se vor realiza investițiile), </w:t>
            </w:r>
            <w:r w:rsidRPr="000C0165">
              <w:rPr>
                <w:rFonts w:asciiTheme="minorHAnsi" w:hAnsiTheme="minorHAnsi" w:cstheme="minorHAnsi"/>
                <w:bCs/>
                <w:i/>
              </w:rPr>
              <w:t>acesta</w:t>
            </w:r>
            <w:r w:rsidRPr="000C0165">
              <w:rPr>
                <w:rFonts w:asciiTheme="minorHAnsi" w:hAnsiTheme="minorHAnsi" w:cstheme="minorHAnsi"/>
                <w:bCs/>
                <w:i/>
                <w:lang w:eastAsia="fr-FR"/>
              </w:rPr>
              <w:t xml:space="preserve"> va menționa </w:t>
            </w:r>
            <w:r w:rsidRPr="000C0165">
              <w:rPr>
                <w:rFonts w:asciiTheme="minorHAnsi" w:hAnsiTheme="minorHAnsi" w:cstheme="minorHAnsi"/>
                <w:bCs/>
                <w:i/>
              </w:rPr>
              <w:t>în cadrul Solicitării de informații suplimentare</w:t>
            </w:r>
            <w:r w:rsidRPr="000C0165">
              <w:rPr>
                <w:rFonts w:asciiTheme="minorHAnsi" w:hAnsiTheme="minorHAnsi" w:cstheme="minorHAnsi"/>
                <w:bCs/>
                <w:i/>
                <w:lang w:eastAsia="fr-FR"/>
              </w:rPr>
              <w:t xml:space="preserve"> Lista de documente</w:t>
            </w:r>
            <w:r w:rsidRPr="000C0165">
              <w:rPr>
                <w:rFonts w:asciiTheme="minorHAnsi" w:hAnsiTheme="minorHAnsi" w:cstheme="minorHAnsi"/>
                <w:bCs/>
                <w:i/>
              </w:rPr>
              <w:t xml:space="preserve"> ce va trebui depusă de către solicitant. </w:t>
            </w:r>
          </w:p>
          <w:p w14:paraId="458D0C58" w14:textId="77777777" w:rsidR="00983983" w:rsidRPr="000C0165" w:rsidRDefault="00983983" w:rsidP="00BF3641">
            <w:pPr>
              <w:pStyle w:val="xl61"/>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În cazul în care solicitantul nu răspunde la solicitare, Cererea de finanțare va fi declarată neeligibilă.</w:t>
            </w:r>
          </w:p>
          <w:p w14:paraId="21B775B3" w14:textId="7BAABAB2" w:rsidR="005C15ED" w:rsidRPr="000C0165" w:rsidRDefault="005C15ED" w:rsidP="00575649">
            <w:pPr>
              <w:spacing w:before="120" w:after="120" w:line="240" w:lineRule="auto"/>
              <w:jc w:val="both"/>
              <w:rPr>
                <w:rFonts w:asciiTheme="minorHAnsi" w:hAnsiTheme="minorHAnsi" w:cstheme="minorHAnsi"/>
                <w:b/>
                <w:i/>
                <w:iCs/>
              </w:rPr>
            </w:pPr>
            <w:r w:rsidRPr="000C0165">
              <w:rPr>
                <w:rFonts w:asciiTheme="minorHAnsi" w:hAnsiTheme="minorHAnsi" w:cstheme="minorHAnsi"/>
                <w:i/>
                <w:iCs/>
              </w:rPr>
              <w:t xml:space="preserve">În cazul în care, prin acordarea ajutorului de minimis solicitat prin Cererea de Finanţare depusă, se depăşeste plafonul de 200.000 euro/partener, </w:t>
            </w:r>
            <w:r w:rsidRPr="000C0165">
              <w:rPr>
                <w:rFonts w:asciiTheme="minorHAnsi" w:hAnsiTheme="minorHAnsi" w:cstheme="minorHAnsi"/>
                <w:b/>
                <w:i/>
                <w:iCs/>
              </w:rPr>
              <w:t>proiectul va fi declarat neeligibil.</w:t>
            </w:r>
            <w:r w:rsidR="006C47C0" w:rsidRPr="000C0165">
              <w:rPr>
                <w:rFonts w:asciiTheme="minorHAnsi" w:hAnsiTheme="minorHAnsi" w:cstheme="minorHAnsi"/>
                <w:b/>
                <w:i/>
                <w:iCs/>
              </w:rPr>
              <w:t xml:space="preserve"> </w:t>
            </w:r>
            <w:r w:rsidR="006C47C0" w:rsidRPr="000C0165">
              <w:rPr>
                <w:rFonts w:asciiTheme="minorHAnsi" w:hAnsiTheme="minorHAnsi" w:cstheme="minorHAnsi"/>
                <w:bCs/>
                <w:i/>
                <w:iCs/>
              </w:rPr>
              <w:t>Verificarea respectării plafonului va fi verificată și în cazul în care partenerul este o întreprindere legată.</w:t>
            </w:r>
          </w:p>
          <w:p w14:paraId="162B15F8" w14:textId="645FA317" w:rsidR="005C15ED" w:rsidRPr="000C0165" w:rsidRDefault="005C15ED" w:rsidP="00575649">
            <w:pPr>
              <w:spacing w:before="120" w:after="120" w:line="240" w:lineRule="auto"/>
              <w:rPr>
                <w:rFonts w:asciiTheme="minorHAnsi" w:hAnsiTheme="minorHAnsi" w:cstheme="minorHAnsi"/>
                <w:i/>
                <w:iCs/>
              </w:rPr>
            </w:pPr>
            <w:r w:rsidRPr="000C0165">
              <w:rPr>
                <w:rFonts w:asciiTheme="minorHAnsi" w:hAnsiTheme="minorHAnsi" w:cstheme="minorHAnsi"/>
                <w:i/>
                <w:iCs/>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r w:rsidR="00575649" w:rsidRPr="000C0165">
              <w:rPr>
                <w:rFonts w:asciiTheme="minorHAnsi" w:hAnsiTheme="minorHAnsi" w:cstheme="minorHAnsi"/>
                <w:i/>
                <w:iCs/>
              </w:rPr>
              <w:t>.</w:t>
            </w:r>
          </w:p>
          <w:p w14:paraId="054648B5" w14:textId="0DF67894" w:rsidR="005C15ED" w:rsidRPr="000C0165" w:rsidRDefault="005C15ED" w:rsidP="005C15ED">
            <w:pPr>
              <w:pStyle w:val="xl61"/>
              <w:rPr>
                <w:rFonts w:asciiTheme="minorHAnsi" w:hAnsiTheme="minorHAnsi" w:cstheme="minorHAnsi"/>
                <w:bCs/>
                <w:i/>
                <w:iCs/>
                <w:sz w:val="22"/>
                <w:szCs w:val="22"/>
                <w:lang w:val="ro-RO"/>
              </w:rPr>
            </w:pPr>
            <w:r w:rsidRPr="000C0165">
              <w:rPr>
                <w:rFonts w:asciiTheme="minorHAnsi" w:hAnsiTheme="minorHAnsi" w:cstheme="minorHAnsi"/>
                <w:i/>
                <w:iCs/>
                <w:sz w:val="22"/>
                <w:szCs w:val="22"/>
                <w:lang w:val="ro-RO"/>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p w14:paraId="0C3A5D8A" w14:textId="77777777" w:rsidR="00EB37AC" w:rsidRPr="00EB37AC" w:rsidRDefault="00EB37AC" w:rsidP="00EB37AC">
            <w:pPr>
              <w:pStyle w:val="xl61"/>
              <w:rPr>
                <w:rFonts w:asciiTheme="minorHAnsi" w:hAnsiTheme="minorHAnsi" w:cstheme="minorHAnsi"/>
                <w:bCs/>
                <w:i/>
                <w:sz w:val="22"/>
                <w:szCs w:val="22"/>
                <w:lang w:val="ro-RO"/>
              </w:rPr>
            </w:pPr>
            <w:r w:rsidRPr="00EB37AC">
              <w:rPr>
                <w:rFonts w:asciiTheme="minorHAnsi" w:hAnsiTheme="minorHAnsi" w:cstheme="minorHAnsi"/>
                <w:bCs/>
                <w:i/>
                <w:sz w:val="22"/>
                <w:szCs w:val="22"/>
                <w:lang w:val="ro-RO"/>
              </w:rPr>
              <w:t>În cazul unităților de cazare care se modernizează, acestea vor prezenta autorizație provizorie de funcționare/ Certificat de clasificare eliberat de Direcția Autorizare în Turism din cadrul Ministerului Economiei, Antreprenoriatului și Turismului.</w:t>
            </w:r>
          </w:p>
          <w:p w14:paraId="274A969C" w14:textId="1F90C50E" w:rsidR="00EB37AC" w:rsidRPr="00B630AF" w:rsidRDefault="00EB37AC" w:rsidP="00EB37AC">
            <w:pPr>
              <w:pStyle w:val="xl61"/>
              <w:rPr>
                <w:rFonts w:asciiTheme="minorHAnsi" w:hAnsiTheme="minorHAnsi" w:cstheme="minorHAnsi"/>
                <w:bCs/>
                <w:i/>
                <w:sz w:val="22"/>
                <w:szCs w:val="22"/>
                <w:lang w:val="ro-RO"/>
              </w:rPr>
            </w:pPr>
            <w:r w:rsidRPr="00EB37AC">
              <w:rPr>
                <w:rFonts w:asciiTheme="minorHAnsi" w:hAnsiTheme="minorHAnsi" w:cstheme="minorHAnsi"/>
                <w:bCs/>
                <w:i/>
                <w:sz w:val="22"/>
                <w:szCs w:val="22"/>
                <w:lang w:val="ro-RO"/>
              </w:rPr>
              <w:t>Punctele Gastronomice Locale care se vor moderniza prin proiect vor prezenta documentul de înregistrare sanitară veterinară și pentru siguranța alimentelor eliberat de Direcția Sanitară Veterinară și pentru Siguranța Alimentelor judeteană.</w:t>
            </w:r>
          </w:p>
        </w:tc>
      </w:tr>
    </w:tbl>
    <w:p w14:paraId="27006724" w14:textId="33FD2B96" w:rsidR="00983983" w:rsidRPr="000C0165" w:rsidRDefault="00983983" w:rsidP="0098398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roofErr w:type="spellStart"/>
      <w:r w:rsidRPr="000C0165">
        <w:rPr>
          <w:rFonts w:asciiTheme="minorHAnsi" w:hAnsiTheme="minorHAnsi" w:cstheme="minorHAnsi"/>
        </w:rPr>
        <w:lastRenderedPageBreak/>
        <w:t>acă</w:t>
      </w:r>
      <w:proofErr w:type="spellEnd"/>
      <w:r w:rsidRPr="000C0165">
        <w:rPr>
          <w:rFonts w:asciiTheme="minorHAnsi" w:hAnsiTheme="minorHAnsi" w:cstheme="minorHAnsi"/>
        </w:rPr>
        <w:t xml:space="preserve">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w:t>
      </w:r>
      <w:r w:rsidRPr="000C0165">
        <w:rPr>
          <w:rFonts w:asciiTheme="minorHAnsi" w:hAnsiTheme="minorHAnsi" w:cstheme="minorHAnsi"/>
        </w:rPr>
        <w:lastRenderedPageBreak/>
        <w:t xml:space="preserve">fiind declarat neîndeplinit. </w:t>
      </w:r>
      <w:r w:rsidRPr="000C0165">
        <w:rPr>
          <w:rFonts w:asciiTheme="minorHAnsi" w:hAnsiTheme="minorHAnsi" w:cstheme="minorHAnsi"/>
          <w:bCs/>
        </w:rPr>
        <w:t>Verificarea îndeplinirii acestui criteriu se reia la etapa semnării contractului, când se completează aceste verificări ale documentelor depuse pentru contractare (</w:t>
      </w:r>
      <w:r w:rsidRPr="000C0165">
        <w:rPr>
          <w:rFonts w:asciiTheme="minorHAnsi" w:hAnsiTheme="minorHAnsi" w:cstheme="minorHAnsi"/>
          <w:bCs/>
          <w:i/>
          <w:lang w:eastAsia="fr-FR"/>
        </w:rPr>
        <w:t>Document de la Bancă/Trezorerie, Certificatul care să ateste lipsa datoriilor fiscale ale liderului de proiect, Cazierul judiciar al liderului de proiect</w:t>
      </w:r>
      <w:r w:rsidR="00EB37AC">
        <w:rPr>
          <w:rFonts w:asciiTheme="minorHAnsi" w:hAnsiTheme="minorHAnsi" w:cstheme="minorHAnsi"/>
          <w:bCs/>
          <w:i/>
          <w:lang w:eastAsia="fr-FR"/>
        </w:rPr>
        <w:t>,</w:t>
      </w:r>
      <w:r w:rsidR="00EB37AC" w:rsidRPr="00EB37AC">
        <w:t xml:space="preserve"> </w:t>
      </w:r>
      <w:r w:rsidR="00EB37AC" w:rsidRPr="00EB37AC">
        <w:rPr>
          <w:rFonts w:asciiTheme="minorHAnsi" w:hAnsiTheme="minorHAnsi" w:cstheme="minorHAnsi"/>
          <w:bCs/>
          <w:i/>
          <w:lang w:eastAsia="fr-FR"/>
        </w:rPr>
        <w:t>documentul de înregistrare sanitară veterinară și pentru siguranța alimentelor</w:t>
      </w:r>
      <w:r w:rsidR="005934B3">
        <w:rPr>
          <w:rFonts w:asciiTheme="minorHAnsi" w:hAnsiTheme="minorHAnsi" w:cstheme="minorHAnsi"/>
          <w:bCs/>
          <w:i/>
          <w:lang w:eastAsia="fr-FR"/>
        </w:rPr>
        <w:t xml:space="preserve"> (daca este cazul)</w:t>
      </w:r>
      <w:r w:rsidR="00EB37AC">
        <w:rPr>
          <w:rFonts w:asciiTheme="minorHAnsi" w:hAnsiTheme="minorHAnsi" w:cstheme="minorHAnsi"/>
          <w:bCs/>
          <w:i/>
          <w:lang w:eastAsia="fr-FR"/>
        </w:rPr>
        <w:t>,</w:t>
      </w:r>
      <w:r w:rsidR="005E4C32">
        <w:rPr>
          <w:rFonts w:asciiTheme="minorHAnsi" w:hAnsiTheme="minorHAnsi" w:cstheme="minorHAnsi"/>
          <w:bCs/>
          <w:i/>
          <w:lang w:eastAsia="fr-FR"/>
        </w:rPr>
        <w:t xml:space="preserve"> </w:t>
      </w:r>
      <w:r w:rsidR="00EB37AC">
        <w:rPr>
          <w:rFonts w:asciiTheme="minorHAnsi" w:hAnsiTheme="minorHAnsi" w:cstheme="minorHAnsi"/>
          <w:bCs/>
          <w:i/>
          <w:lang w:eastAsia="fr-FR"/>
        </w:rPr>
        <w:t xml:space="preserve"> </w:t>
      </w:r>
      <w:r w:rsidR="00EB37AC" w:rsidRPr="00EB37AC">
        <w:rPr>
          <w:rFonts w:asciiTheme="minorHAnsi" w:hAnsiTheme="minorHAnsi" w:cstheme="minorHAnsi"/>
          <w:bCs/>
          <w:i/>
        </w:rPr>
        <w:t>autorizație provizorie de funcționare/ Certificat de clasificare eliberat de Direcția Autorizare în Turism</w:t>
      </w:r>
      <w:r w:rsidR="005934B3">
        <w:rPr>
          <w:rFonts w:asciiTheme="minorHAnsi" w:hAnsiTheme="minorHAnsi" w:cstheme="minorHAnsi"/>
          <w:bCs/>
          <w:i/>
        </w:rPr>
        <w:t xml:space="preserve"> (daca este cazul</w:t>
      </w:r>
      <w:r w:rsidRPr="000C0165">
        <w:rPr>
          <w:rFonts w:asciiTheme="minorHAnsi" w:hAnsiTheme="minorHAnsi" w:cstheme="minorHAnsi"/>
          <w:bCs/>
        </w:rPr>
        <w:t>)</w:t>
      </w:r>
      <w:r w:rsidRPr="000C0165">
        <w:rPr>
          <w:rFonts w:asciiTheme="minorHAnsi" w:hAnsiTheme="minorHAnsi" w:cstheme="minorHAnsi"/>
        </w:rPr>
        <w:t>.</w:t>
      </w:r>
    </w:p>
    <w:p w14:paraId="55819F6D" w14:textId="77777777" w:rsidR="00983983" w:rsidRPr="000C0165" w:rsidRDefault="00983983" w:rsidP="00983983">
      <w:pPr>
        <w:tabs>
          <w:tab w:val="left" w:pos="360"/>
        </w:tabs>
        <w:spacing w:after="0" w:line="240" w:lineRule="auto"/>
        <w:jc w:val="both"/>
        <w:rPr>
          <w:rFonts w:asciiTheme="minorHAnsi" w:hAnsiTheme="minorHAnsi" w:cstheme="minorHAnsi"/>
          <w:highlight w:val="yellow"/>
        </w:rPr>
      </w:pPr>
    </w:p>
    <w:p w14:paraId="68CE0025" w14:textId="1D29674F" w:rsidR="00983983" w:rsidRPr="005C7B2F" w:rsidRDefault="00983983" w:rsidP="00983983">
      <w:pPr>
        <w:widowControl w:val="0"/>
        <w:shd w:val="clear" w:color="auto" w:fill="FFFFFF"/>
        <w:tabs>
          <w:tab w:val="left" w:pos="720"/>
          <w:tab w:val="left" w:pos="9498"/>
        </w:tabs>
        <w:autoSpaceDE w:val="0"/>
        <w:autoSpaceDN w:val="0"/>
        <w:adjustRightInd w:val="0"/>
        <w:spacing w:after="0" w:line="240" w:lineRule="auto"/>
        <w:jc w:val="both"/>
        <w:rPr>
          <w:rFonts w:asciiTheme="minorHAnsi" w:hAnsiTheme="minorHAnsi" w:cstheme="minorHAnsi"/>
          <w:b/>
          <w:noProof/>
        </w:rPr>
      </w:pPr>
      <w:r w:rsidRPr="000C0165">
        <w:rPr>
          <w:rFonts w:asciiTheme="minorHAnsi" w:hAnsiTheme="minorHAnsi" w:cstheme="minorHAnsi"/>
          <w:b/>
        </w:rPr>
        <w:t xml:space="preserve">EG2 - </w:t>
      </w:r>
      <w:r w:rsidR="00846531" w:rsidRPr="00880534">
        <w:rPr>
          <w:rFonts w:asciiTheme="minorHAnsi" w:hAnsiTheme="minorHAnsi" w:cstheme="minorHAnsi"/>
          <w:b/>
          <w:bCs/>
          <w:color w:val="000000"/>
        </w:rPr>
        <w:t xml:space="preserve">Solicitantul va depune un </w:t>
      </w:r>
      <w:r w:rsidR="00846531" w:rsidRPr="005C7B2F">
        <w:rPr>
          <w:rFonts w:asciiTheme="minorHAnsi" w:hAnsiTheme="minorHAnsi" w:cstheme="minorHAnsi"/>
          <w:b/>
          <w:bCs/>
        </w:rPr>
        <w:t>acord de cooperare care face referire la o perioadă de funcționare cel puțin egală cu perioada pentru care se acordă finanțarea, la care se adaugă o perioadă de cel puțin 5 ani (pentru sustenabilitatea proiectului).</w:t>
      </w:r>
    </w:p>
    <w:p w14:paraId="41E88CB1" w14:textId="77777777" w:rsidR="00983983" w:rsidRPr="000C0165" w:rsidRDefault="00983983" w:rsidP="00983983">
      <w:pPr>
        <w:widowControl w:val="0"/>
        <w:shd w:val="clear" w:color="auto" w:fill="FFFFFF"/>
        <w:tabs>
          <w:tab w:val="left" w:pos="720"/>
          <w:tab w:val="left" w:pos="9498"/>
        </w:tabs>
        <w:autoSpaceDE w:val="0"/>
        <w:autoSpaceDN w:val="0"/>
        <w:adjustRightInd w:val="0"/>
        <w:spacing w:after="0" w:line="240" w:lineRule="auto"/>
        <w:jc w:val="both"/>
        <w:rPr>
          <w:rFonts w:asciiTheme="minorHAnsi" w:hAnsiTheme="minorHAnsi" w:cstheme="minorHAnsi"/>
          <w:b/>
          <w:noProof/>
          <w:highlight w:val="yellow"/>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983983" w:rsidRPr="000C0165" w14:paraId="4FFC40A9" w14:textId="77777777" w:rsidTr="00BF3641">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116A48CE" w14:textId="77777777" w:rsidR="00983983" w:rsidRPr="000C0165" w:rsidRDefault="00983983" w:rsidP="00BF3641">
            <w:pPr>
              <w:rPr>
                <w:rFonts w:asciiTheme="minorHAnsi" w:eastAsia="Times New Roman" w:hAnsiTheme="minorHAnsi" w:cstheme="minorHAnsi"/>
                <w:b/>
              </w:rPr>
            </w:pPr>
            <w:r w:rsidRPr="000C0165">
              <w:rPr>
                <w:rFonts w:asciiTheme="minorHAnsi" w:hAnsiTheme="minorHAnsi" w:cstheme="minorHAns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3577CCE5" w14:textId="77777777" w:rsidR="00983983" w:rsidRPr="000C0165" w:rsidRDefault="00983983" w:rsidP="0026669D">
            <w:pPr>
              <w:spacing w:after="0"/>
              <w:rPr>
                <w:rFonts w:asciiTheme="minorHAnsi" w:hAnsiTheme="minorHAnsi" w:cstheme="minorHAnsi"/>
                <w:b/>
              </w:rPr>
            </w:pPr>
            <w:r w:rsidRPr="000C0165">
              <w:rPr>
                <w:rFonts w:asciiTheme="minorHAnsi" w:hAnsiTheme="minorHAnsi" w:cstheme="minorHAnsi"/>
                <w:b/>
              </w:rPr>
              <w:t>PUNCTE DE VERIFICAT ÎN CADRUL DOCUMENTELOR PREZENTATE</w:t>
            </w:r>
          </w:p>
        </w:tc>
      </w:tr>
      <w:tr w:rsidR="00983983" w:rsidRPr="000C0165" w14:paraId="53649718" w14:textId="77777777" w:rsidTr="00BF3641">
        <w:tc>
          <w:tcPr>
            <w:tcW w:w="4748" w:type="dxa"/>
            <w:tcBorders>
              <w:top w:val="single" w:sz="4" w:space="0" w:color="auto"/>
              <w:left w:val="single" w:sz="4" w:space="0" w:color="auto"/>
              <w:bottom w:val="single" w:sz="4" w:space="0" w:color="auto"/>
              <w:right w:val="single" w:sz="4" w:space="0" w:color="auto"/>
            </w:tcBorders>
            <w:hideMark/>
          </w:tcPr>
          <w:p w14:paraId="1B497A93" w14:textId="77777777" w:rsidR="00983983" w:rsidRPr="000C0165" w:rsidRDefault="00983983" w:rsidP="00BF3641">
            <w:pP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 xml:space="preserve">Documente de verificat: </w:t>
            </w:r>
          </w:p>
          <w:p w14:paraId="6CF01172" w14:textId="77777777" w:rsidR="00983983" w:rsidRPr="000C0165" w:rsidRDefault="00983983" w:rsidP="00BF3641">
            <w:pPr>
              <w:tabs>
                <w:tab w:val="left" w:pos="6700"/>
              </w:tabs>
              <w:spacing w:after="0" w:line="240" w:lineRule="auto"/>
              <w:jc w:val="both"/>
              <w:rPr>
                <w:rFonts w:asciiTheme="minorHAnsi" w:hAnsiTheme="minorHAnsi" w:cstheme="minorHAnsi"/>
                <w:i/>
              </w:rPr>
            </w:pPr>
            <w:r w:rsidRPr="000C0165">
              <w:rPr>
                <w:rFonts w:asciiTheme="minorHAnsi" w:hAnsiTheme="minorHAnsi" w:cstheme="minorHAnsi"/>
                <w:i/>
              </w:rPr>
              <w:t>Acordul de cooperare</w:t>
            </w:r>
          </w:p>
          <w:p w14:paraId="50DA3D85" w14:textId="77777777" w:rsidR="00983983" w:rsidRPr="000C0165" w:rsidRDefault="00983983" w:rsidP="00BF3641">
            <w:pPr>
              <w:tabs>
                <w:tab w:val="left" w:pos="6700"/>
              </w:tabs>
              <w:spacing w:after="0" w:line="240" w:lineRule="auto"/>
              <w:jc w:val="both"/>
              <w:rPr>
                <w:rFonts w:asciiTheme="minorHAnsi" w:hAnsiTheme="minorHAnsi" w:cstheme="minorHAnsi"/>
                <w:i/>
              </w:rPr>
            </w:pPr>
          </w:p>
          <w:p w14:paraId="5F7701F0" w14:textId="77777777" w:rsidR="00983983" w:rsidRPr="000C0165" w:rsidRDefault="00983983" w:rsidP="00BF3641">
            <w:pPr>
              <w:tabs>
                <w:tab w:val="left" w:pos="6700"/>
              </w:tabs>
              <w:spacing w:after="0" w:line="240" w:lineRule="auto"/>
              <w:jc w:val="both"/>
              <w:rPr>
                <w:rFonts w:asciiTheme="minorHAnsi" w:eastAsia="Times New Roman" w:hAnsiTheme="minorHAnsi" w:cstheme="minorHAnsi"/>
              </w:rPr>
            </w:pPr>
          </w:p>
        </w:tc>
        <w:tc>
          <w:tcPr>
            <w:tcW w:w="5022" w:type="dxa"/>
            <w:tcBorders>
              <w:top w:val="single" w:sz="4" w:space="0" w:color="auto"/>
              <w:left w:val="single" w:sz="4" w:space="0" w:color="auto"/>
              <w:bottom w:val="single" w:sz="4" w:space="0" w:color="auto"/>
              <w:right w:val="single" w:sz="4" w:space="0" w:color="auto"/>
            </w:tcBorders>
          </w:tcPr>
          <w:p w14:paraId="7392403B" w14:textId="77777777"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Expertul verifică dacă documentul este corect completat cu datele de identificare ale membrilor, ale reprezentanților legali în cadrul acordului și dacă este asumat în totalitate și unanimitate, conform listei de semnături.</w:t>
            </w:r>
          </w:p>
          <w:p w14:paraId="26A55EE1" w14:textId="77777777"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Expertul se asigură de existența și păstrarea formatului standard al acordului.</w:t>
            </w:r>
          </w:p>
          <w:p w14:paraId="31359AE2" w14:textId="77777777" w:rsidR="00983983" w:rsidRPr="000C0165" w:rsidRDefault="00983983" w:rsidP="00BF3641">
            <w:pPr>
              <w:pStyle w:val="ListParagraph"/>
              <w:spacing w:after="0" w:line="240" w:lineRule="auto"/>
              <w:ind w:left="0"/>
              <w:jc w:val="both"/>
              <w:rPr>
                <w:rFonts w:asciiTheme="minorHAnsi" w:hAnsiTheme="minorHAnsi" w:cstheme="minorHAnsi"/>
              </w:rPr>
            </w:pPr>
          </w:p>
          <w:p w14:paraId="70838BF7" w14:textId="77777777"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Se verifică dacă responsabilitățile sunt clar trasate între membrii și dacă este prevăzut cui revin drepturile și obligațiile create în urma realizării și finalizării investiției.</w:t>
            </w:r>
          </w:p>
          <w:p w14:paraId="019D87F5" w14:textId="77777777" w:rsidR="00983983" w:rsidRPr="000C0165" w:rsidRDefault="00983983" w:rsidP="00BF3641">
            <w:pPr>
              <w:pStyle w:val="ListParagraph"/>
              <w:spacing w:after="0" w:line="240" w:lineRule="auto"/>
              <w:ind w:left="0"/>
              <w:jc w:val="both"/>
              <w:rPr>
                <w:rFonts w:asciiTheme="minorHAnsi" w:hAnsiTheme="minorHAnsi" w:cstheme="minorHAnsi"/>
              </w:rPr>
            </w:pPr>
          </w:p>
          <w:p w14:paraId="450E5F23" w14:textId="224C00E4"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Se verifică dacă Liderul de Parteneriat/Partener asigură parțial/integral cofinanțarea proiectului în cazul proiectelor care presupun operațiuni sprijinite prin alte măsuri, menționându-se valoarea.</w:t>
            </w:r>
          </w:p>
        </w:tc>
      </w:tr>
    </w:tbl>
    <w:p w14:paraId="55055FEA" w14:textId="11637814" w:rsidR="00983983" w:rsidRPr="000C0165" w:rsidRDefault="00983983" w:rsidP="00983983">
      <w:pPr>
        <w:tabs>
          <w:tab w:val="left" w:pos="360"/>
        </w:tabs>
        <w:spacing w:after="0" w:line="240" w:lineRule="auto"/>
        <w:jc w:val="both"/>
        <w:rPr>
          <w:rFonts w:asciiTheme="minorHAnsi" w:eastAsia="Times New Roman" w:hAnsiTheme="minorHAnsi" w:cstheme="minorHAnsi"/>
        </w:rPr>
      </w:pPr>
      <w:r w:rsidRPr="000C0165">
        <w:rPr>
          <w:rFonts w:asciiTheme="minorHAnsi" w:hAnsiTheme="minorHAnsi" w:cstheme="minorHAnsi"/>
        </w:rPr>
        <w:t>Dacă în urma verificării efectuate în conformitate cu precizările din coloana “puncte de verificat”, expertul consideră că Aco</w:t>
      </w:r>
      <w:r w:rsidR="007E4A56" w:rsidRPr="000C0165">
        <w:rPr>
          <w:rFonts w:asciiTheme="minorHAnsi" w:hAnsiTheme="minorHAnsi" w:cstheme="minorHAnsi"/>
        </w:rPr>
        <w:t>r</w:t>
      </w:r>
      <w:r w:rsidRPr="000C0165">
        <w:rPr>
          <w:rFonts w:asciiTheme="minorHAnsi" w:hAnsiTheme="minorHAnsi" w:cstheme="minorHAnsi"/>
        </w:rPr>
        <w:t xml:space="preserve">dul de Cooperare respectă cerințele menționate, se va bifa caseta “da” pentru verificare. În caz contrar se va bifa “nu”, criteriul fiind declarat neîndeplinit. </w:t>
      </w:r>
    </w:p>
    <w:p w14:paraId="4A3D78F0" w14:textId="30025E86" w:rsidR="00983983" w:rsidRPr="000C0165" w:rsidRDefault="00983983" w:rsidP="00983983">
      <w:pPr>
        <w:spacing w:after="0" w:line="240" w:lineRule="auto"/>
        <w:jc w:val="both"/>
        <w:rPr>
          <w:rFonts w:asciiTheme="minorHAnsi" w:hAnsiTheme="minorHAnsi" w:cstheme="minorHAnsi"/>
          <w:highlight w:val="yellow"/>
        </w:rPr>
      </w:pPr>
    </w:p>
    <w:p w14:paraId="5456F762" w14:textId="2FB360BF" w:rsidR="00983983" w:rsidRPr="000C0165" w:rsidRDefault="00983983" w:rsidP="00983983">
      <w:pPr>
        <w:tabs>
          <w:tab w:val="left" w:pos="284"/>
        </w:tabs>
        <w:spacing w:after="0" w:line="240" w:lineRule="auto"/>
        <w:jc w:val="both"/>
        <w:rPr>
          <w:rFonts w:asciiTheme="minorHAnsi" w:hAnsiTheme="minorHAnsi" w:cstheme="minorHAnsi"/>
          <w:b/>
        </w:rPr>
      </w:pPr>
      <w:r w:rsidRPr="004422EF">
        <w:rPr>
          <w:rFonts w:asciiTheme="minorHAnsi" w:hAnsiTheme="minorHAnsi" w:cstheme="minorHAnsi"/>
          <w:b/>
        </w:rPr>
        <w:t>EG</w:t>
      </w:r>
      <w:r w:rsidR="0026669D" w:rsidRPr="004422EF">
        <w:rPr>
          <w:rFonts w:asciiTheme="minorHAnsi" w:hAnsiTheme="minorHAnsi" w:cstheme="minorHAnsi"/>
          <w:b/>
        </w:rPr>
        <w:t>3</w:t>
      </w:r>
      <w:r w:rsidRPr="004422EF">
        <w:rPr>
          <w:rFonts w:asciiTheme="minorHAnsi" w:hAnsiTheme="minorHAnsi" w:cstheme="minorHAnsi"/>
          <w:b/>
        </w:rPr>
        <w:t xml:space="preserve"> - Proiectul de cooperare propus va fi nou și nu va fi în curs de de</w:t>
      </w:r>
      <w:r w:rsidR="007E4A56" w:rsidRPr="00242F65">
        <w:rPr>
          <w:rFonts w:asciiTheme="minorHAnsi" w:hAnsiTheme="minorHAnsi" w:cstheme="minorHAnsi"/>
          <w:b/>
        </w:rPr>
        <w:t>s</w:t>
      </w:r>
      <w:r w:rsidRPr="00242F65">
        <w:rPr>
          <w:rFonts w:asciiTheme="minorHAnsi" w:hAnsiTheme="minorHAnsi" w:cstheme="minorHAnsi"/>
          <w:b/>
        </w:rPr>
        <w:t>f</w:t>
      </w:r>
      <w:r w:rsidR="007E4A56" w:rsidRPr="00242F65">
        <w:rPr>
          <w:rFonts w:asciiTheme="minorHAnsi" w:hAnsiTheme="minorHAnsi" w:cstheme="minorHAnsi"/>
          <w:b/>
        </w:rPr>
        <w:t>ăș</w:t>
      </w:r>
      <w:r w:rsidRPr="00242F65">
        <w:rPr>
          <w:rFonts w:asciiTheme="minorHAnsi" w:hAnsiTheme="minorHAnsi" w:cstheme="minorHAnsi"/>
          <w:b/>
        </w:rPr>
        <w:t>urare sau finalizat.</w:t>
      </w:r>
    </w:p>
    <w:p w14:paraId="552321F9" w14:textId="77777777" w:rsidR="00B32D3C" w:rsidRPr="000C0165" w:rsidRDefault="00B32D3C" w:rsidP="00983983">
      <w:pPr>
        <w:tabs>
          <w:tab w:val="left" w:pos="284"/>
        </w:tabs>
        <w:spacing w:after="0" w:line="240" w:lineRule="auto"/>
        <w:jc w:val="both"/>
        <w:rPr>
          <w:rFonts w:asciiTheme="minorHAnsi" w:hAnsiTheme="minorHAnsi" w:cstheme="minorHAnsi"/>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983983" w:rsidRPr="000C0165" w14:paraId="4AA9AAE3" w14:textId="77777777" w:rsidTr="004422E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75D5A2C" w14:textId="77777777" w:rsidR="00983983" w:rsidRPr="000C0165" w:rsidRDefault="00983983" w:rsidP="00BF3641">
            <w:pPr>
              <w:rPr>
                <w:rFonts w:asciiTheme="minorHAnsi" w:hAnsiTheme="minorHAnsi" w:cstheme="minorHAnsi"/>
              </w:rPr>
            </w:pPr>
            <w:r w:rsidRPr="000C0165">
              <w:rPr>
                <w:rFonts w:asciiTheme="minorHAnsi" w:hAnsiTheme="minorHAnsi" w:cstheme="minorHAnsi"/>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43590F38" w14:textId="77777777" w:rsidR="00983983" w:rsidRPr="000C0165" w:rsidRDefault="00983983" w:rsidP="00BF3641">
            <w:pPr>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983983" w:rsidRPr="000C0165" w14:paraId="3B0F4D7E" w14:textId="77777777" w:rsidTr="004422EF">
        <w:trPr>
          <w:trHeight w:val="436"/>
        </w:trPr>
        <w:tc>
          <w:tcPr>
            <w:tcW w:w="4572" w:type="dxa"/>
            <w:tcBorders>
              <w:top w:val="single" w:sz="4" w:space="0" w:color="auto"/>
              <w:left w:val="single" w:sz="4" w:space="0" w:color="auto"/>
              <w:bottom w:val="single" w:sz="4" w:space="0" w:color="auto"/>
              <w:right w:val="single" w:sz="4" w:space="0" w:color="auto"/>
            </w:tcBorders>
          </w:tcPr>
          <w:p w14:paraId="6A0DB49B" w14:textId="77777777" w:rsidR="00983983" w:rsidRPr="000C0165" w:rsidRDefault="00983983" w:rsidP="00BF3641">
            <w:pPr>
              <w:tabs>
                <w:tab w:val="left" w:pos="284"/>
              </w:tabs>
              <w:spacing w:after="0" w:line="240" w:lineRule="auto"/>
              <w:jc w:val="both"/>
              <w:rPr>
                <w:rFonts w:asciiTheme="minorHAnsi" w:eastAsia="Times New Roman" w:hAnsiTheme="minorHAnsi" w:cstheme="minorHAnsi"/>
              </w:rPr>
            </w:pPr>
            <w:r w:rsidRPr="000C0165">
              <w:rPr>
                <w:rFonts w:asciiTheme="minorHAnsi" w:hAnsiTheme="minorHAnsi" w:cstheme="minorHAnsi"/>
              </w:rPr>
              <w:t>Documente de verificat:</w:t>
            </w:r>
          </w:p>
          <w:p w14:paraId="2AD69EF6" w14:textId="77777777" w:rsidR="00983983" w:rsidRPr="000C0165" w:rsidRDefault="00983983" w:rsidP="00BF3641">
            <w:pPr>
              <w:tabs>
                <w:tab w:val="left" w:pos="284"/>
              </w:tabs>
              <w:spacing w:after="0" w:line="240" w:lineRule="auto"/>
              <w:jc w:val="both"/>
              <w:rPr>
                <w:rFonts w:asciiTheme="minorHAnsi" w:hAnsiTheme="minorHAnsi" w:cstheme="minorHAnsi"/>
                <w:i/>
              </w:rPr>
            </w:pPr>
            <w:r w:rsidRPr="000C0165">
              <w:rPr>
                <w:rFonts w:asciiTheme="minorHAnsi" w:hAnsiTheme="minorHAnsi" w:cstheme="minorHAnsi"/>
                <w:i/>
              </w:rPr>
              <w:t>Declaraţia pe propria răspundere (F),</w:t>
            </w:r>
          </w:p>
          <w:p w14:paraId="069D187D" w14:textId="77777777" w:rsidR="00983983" w:rsidRPr="005C7B2F" w:rsidRDefault="00983983" w:rsidP="00BF3641">
            <w:pPr>
              <w:tabs>
                <w:tab w:val="left" w:pos="284"/>
              </w:tabs>
              <w:spacing w:after="0" w:line="240" w:lineRule="auto"/>
              <w:jc w:val="both"/>
              <w:rPr>
                <w:rFonts w:asciiTheme="minorHAnsi" w:hAnsiTheme="minorHAnsi" w:cstheme="minorHAnsi"/>
                <w:i/>
              </w:rPr>
            </w:pPr>
            <w:r w:rsidRPr="005C7B2F">
              <w:rPr>
                <w:rFonts w:asciiTheme="minorHAnsi" w:hAnsiTheme="minorHAnsi" w:cstheme="minorHAnsi"/>
                <w:i/>
              </w:rPr>
              <w:t>Baza de date AFIR,</w:t>
            </w:r>
          </w:p>
          <w:p w14:paraId="53C13413" w14:textId="334383CB" w:rsidR="00983983" w:rsidRPr="005C7B2F" w:rsidRDefault="00251CC7" w:rsidP="00BF3641">
            <w:pPr>
              <w:spacing w:after="0" w:line="240" w:lineRule="auto"/>
              <w:jc w:val="both"/>
              <w:rPr>
                <w:rFonts w:asciiTheme="minorHAnsi" w:hAnsiTheme="minorHAnsi" w:cstheme="minorHAnsi"/>
                <w:i/>
                <w:strike/>
              </w:rPr>
            </w:pPr>
            <w:r w:rsidRPr="005C7B2F">
              <w:rPr>
                <w:rFonts w:asciiTheme="minorHAnsi" w:hAnsiTheme="minorHAnsi" w:cstheme="minorHAnsi"/>
                <w:i/>
              </w:rPr>
              <w:t>Studiu de fezabilitate/Memoriul justificativ</w:t>
            </w:r>
          </w:p>
          <w:p w14:paraId="35F78D60" w14:textId="77777777" w:rsidR="00983983" w:rsidRPr="005C7B2F" w:rsidRDefault="00983983" w:rsidP="00BF3641">
            <w:pPr>
              <w:spacing w:after="0" w:line="240" w:lineRule="auto"/>
              <w:jc w:val="both"/>
              <w:rPr>
                <w:rFonts w:asciiTheme="minorHAnsi" w:hAnsiTheme="minorHAnsi" w:cstheme="minorHAnsi"/>
                <w:i/>
              </w:rPr>
            </w:pPr>
            <w:r w:rsidRPr="005C7B2F">
              <w:rPr>
                <w:rFonts w:asciiTheme="minorHAnsi" w:hAnsiTheme="minorHAnsi" w:cstheme="minorHAnsi"/>
                <w:i/>
              </w:rPr>
              <w:t>Acordul de Cooperare,</w:t>
            </w:r>
          </w:p>
          <w:p w14:paraId="74F778DC" w14:textId="77777777" w:rsidR="00983983" w:rsidRPr="000C0165" w:rsidRDefault="00983983" w:rsidP="00BF3641">
            <w:pPr>
              <w:spacing w:after="0" w:line="240" w:lineRule="auto"/>
              <w:jc w:val="both"/>
              <w:rPr>
                <w:rFonts w:asciiTheme="minorHAnsi" w:eastAsia="Times New Roman" w:hAnsiTheme="minorHAnsi" w:cstheme="minorHAnsi"/>
                <w:highlight w:val="yellow"/>
              </w:rPr>
            </w:pPr>
          </w:p>
        </w:tc>
        <w:tc>
          <w:tcPr>
            <w:tcW w:w="5223" w:type="dxa"/>
            <w:tcBorders>
              <w:top w:val="single" w:sz="4" w:space="0" w:color="auto"/>
              <w:left w:val="single" w:sz="4" w:space="0" w:color="auto"/>
              <w:bottom w:val="single" w:sz="4" w:space="0" w:color="auto"/>
              <w:right w:val="single" w:sz="4" w:space="0" w:color="auto"/>
            </w:tcBorders>
          </w:tcPr>
          <w:p w14:paraId="54E479B8" w14:textId="44DAC315" w:rsidR="00983983" w:rsidRPr="000C0165" w:rsidRDefault="00983983" w:rsidP="00BF3641">
            <w:pPr>
              <w:tabs>
                <w:tab w:val="left" w:pos="284"/>
              </w:tabs>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Expertul </w:t>
            </w:r>
            <w:r w:rsidR="007E4A56" w:rsidRPr="000C0165">
              <w:rPr>
                <w:rFonts w:asciiTheme="minorHAnsi" w:hAnsiTheme="minorHAnsi" w:cstheme="minorHAnsi"/>
              </w:rPr>
              <w:t xml:space="preserve">GAL </w:t>
            </w:r>
            <w:r w:rsidRPr="000C0165">
              <w:rPr>
                <w:rFonts w:asciiTheme="minorHAnsi" w:hAnsiTheme="minorHAnsi" w:cstheme="minorHAnsi"/>
              </w:rPr>
              <w:t>verifică dacă există asumat angajamentul în această privință, în cadrul Declaraţiei pe propria răspundere (F) pct. 1</w:t>
            </w:r>
            <w:r w:rsidR="003224CB" w:rsidRPr="000C0165">
              <w:rPr>
                <w:rFonts w:asciiTheme="minorHAnsi" w:hAnsiTheme="minorHAnsi" w:cstheme="minorHAnsi"/>
              </w:rPr>
              <w:t>, GAL verifică baza de date proprie</w:t>
            </w:r>
            <w:r w:rsidRPr="000C0165">
              <w:rPr>
                <w:rFonts w:asciiTheme="minorHAnsi" w:hAnsiTheme="minorHAnsi" w:cstheme="minorHAnsi"/>
              </w:rPr>
              <w:t xml:space="preserve"> și </w:t>
            </w:r>
            <w:r w:rsidR="007E4A56" w:rsidRPr="000C0165">
              <w:rPr>
                <w:rFonts w:asciiTheme="minorHAnsi" w:hAnsiTheme="minorHAnsi" w:cstheme="minorHAnsi"/>
              </w:rPr>
              <w:t xml:space="preserve">solicită verificarea </w:t>
            </w:r>
            <w:r w:rsidRPr="000C0165">
              <w:rPr>
                <w:rFonts w:asciiTheme="minorHAnsi" w:hAnsiTheme="minorHAnsi" w:cstheme="minorHAnsi"/>
              </w:rPr>
              <w:t>în baza de date AFIR dacă există în derulare un proiect identic, depus de același parteneriat/lider de parteneriat.</w:t>
            </w:r>
          </w:p>
          <w:p w14:paraId="5C1E73F7" w14:textId="77777777" w:rsidR="00983983" w:rsidRPr="000C0165" w:rsidRDefault="00983983" w:rsidP="00BF3641">
            <w:pPr>
              <w:tabs>
                <w:tab w:val="left" w:pos="284"/>
              </w:tabs>
              <w:spacing w:after="0" w:line="240" w:lineRule="auto"/>
              <w:jc w:val="both"/>
              <w:rPr>
                <w:rFonts w:asciiTheme="minorHAnsi" w:hAnsiTheme="minorHAnsi" w:cstheme="minorHAnsi"/>
              </w:rPr>
            </w:pPr>
          </w:p>
          <w:p w14:paraId="1753A8B1" w14:textId="5EAA5D4E"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Se analizeaz</w:t>
            </w:r>
            <w:r w:rsidR="007E4A56" w:rsidRPr="000C0165">
              <w:rPr>
                <w:rFonts w:asciiTheme="minorHAnsi" w:hAnsiTheme="minorHAnsi" w:cstheme="minorHAnsi"/>
              </w:rPr>
              <w:t>ă</w:t>
            </w:r>
            <w:r w:rsidRPr="000C0165">
              <w:rPr>
                <w:rFonts w:asciiTheme="minorHAnsi" w:hAnsiTheme="minorHAnsi" w:cstheme="minorHAnsi"/>
              </w:rPr>
              <w:t xml:space="preserve"> componen</w:t>
            </w:r>
            <w:r w:rsidR="007E4A56" w:rsidRPr="000C0165">
              <w:rPr>
                <w:rFonts w:asciiTheme="minorHAnsi" w:hAnsiTheme="minorHAnsi" w:cstheme="minorHAnsi"/>
              </w:rPr>
              <w:t>ț</w:t>
            </w:r>
            <w:r w:rsidRPr="000C0165">
              <w:rPr>
                <w:rFonts w:asciiTheme="minorHAnsi" w:hAnsiTheme="minorHAnsi" w:cstheme="minorHAnsi"/>
              </w:rPr>
              <w:t>a parteneriatelor cu proiecte identice. Daca parteneriatele au aceea</w:t>
            </w:r>
            <w:r w:rsidR="007E4A56" w:rsidRPr="000C0165">
              <w:rPr>
                <w:rFonts w:asciiTheme="minorHAnsi" w:hAnsiTheme="minorHAnsi" w:cstheme="minorHAnsi"/>
              </w:rPr>
              <w:t>ș</w:t>
            </w:r>
            <w:r w:rsidRPr="000C0165">
              <w:rPr>
                <w:rFonts w:asciiTheme="minorHAnsi" w:hAnsiTheme="minorHAnsi" w:cstheme="minorHAnsi"/>
              </w:rPr>
              <w:t>i componență, indiferent de entitatea care este desemnată lider de proiect, proiectul nu este eligibil.</w:t>
            </w:r>
          </w:p>
          <w:p w14:paraId="48CA581F" w14:textId="15A36E7D" w:rsidR="00525A7E" w:rsidRPr="000C0165" w:rsidRDefault="00525A7E" w:rsidP="00BF3641">
            <w:pPr>
              <w:spacing w:after="0" w:line="240" w:lineRule="auto"/>
              <w:jc w:val="both"/>
              <w:rPr>
                <w:rFonts w:asciiTheme="minorHAnsi" w:hAnsiTheme="minorHAnsi" w:cstheme="minorHAnsi"/>
              </w:rPr>
            </w:pPr>
          </w:p>
          <w:p w14:paraId="39D260FE" w14:textId="46B25CD0" w:rsidR="00525A7E" w:rsidRPr="000C0165" w:rsidRDefault="00525A7E" w:rsidP="00BF3641">
            <w:pPr>
              <w:spacing w:after="0" w:line="240" w:lineRule="auto"/>
              <w:jc w:val="both"/>
              <w:rPr>
                <w:rFonts w:asciiTheme="minorHAnsi" w:hAnsiTheme="minorHAnsi" w:cstheme="minorHAnsi"/>
              </w:rPr>
            </w:pPr>
            <w:r w:rsidRPr="000C0165">
              <w:rPr>
                <w:rFonts w:asciiTheme="minorHAnsi" w:hAnsiTheme="minorHAnsi" w:cstheme="minorHAnsi"/>
              </w:rPr>
              <w:t>Expertul verifică dacă proiectul propus vizează cooperarea în domeniul turismului</w:t>
            </w:r>
            <w:r w:rsidR="00575649" w:rsidRPr="000C0165">
              <w:rPr>
                <w:rFonts w:asciiTheme="minorHAnsi" w:hAnsiTheme="minorHAnsi" w:cstheme="minorHAnsi"/>
              </w:rPr>
              <w:t>, conform listei de coduri CAEN eligibile, anexată ghidului solicitantului</w:t>
            </w:r>
            <w:r w:rsidRPr="000C0165">
              <w:rPr>
                <w:rFonts w:asciiTheme="minorHAnsi" w:hAnsiTheme="minorHAnsi" w:cstheme="minorHAnsi"/>
              </w:rPr>
              <w:t>.</w:t>
            </w:r>
          </w:p>
          <w:p w14:paraId="5410EDA5" w14:textId="4023C9EE" w:rsidR="00575649" w:rsidRPr="000C0165" w:rsidRDefault="00575649" w:rsidP="00575649">
            <w:pPr>
              <w:autoSpaceDE w:val="0"/>
              <w:autoSpaceDN w:val="0"/>
              <w:adjustRightInd w:val="0"/>
              <w:spacing w:after="0" w:line="240" w:lineRule="auto"/>
              <w:jc w:val="both"/>
              <w:rPr>
                <w:rFonts w:asciiTheme="minorHAnsi" w:hAnsiTheme="minorHAnsi" w:cstheme="minorHAnsi"/>
              </w:rPr>
            </w:pPr>
            <w:r w:rsidRPr="000C0165">
              <w:rPr>
                <w:rFonts w:asciiTheme="minorHAnsi" w:hAnsiTheme="minorHAnsi" w:cstheme="minorHAnsi"/>
              </w:rPr>
              <w:lastRenderedPageBreak/>
              <w:t xml:space="preserve">În cazul unor activități care nu se regăsesc în listă, solicitantul (parteneriatul) va justifica </w:t>
            </w:r>
            <w:r w:rsidRPr="000C5786">
              <w:rPr>
                <w:rFonts w:asciiTheme="minorHAnsi" w:hAnsiTheme="minorHAnsi" w:cstheme="minorHAnsi"/>
              </w:rPr>
              <w:t xml:space="preserve">în </w:t>
            </w:r>
            <w:r w:rsidR="00251CC7" w:rsidRPr="000C5786">
              <w:rPr>
                <w:rFonts w:asciiTheme="minorHAnsi" w:hAnsiTheme="minorHAnsi" w:cstheme="minorHAnsi"/>
              </w:rPr>
              <w:t>S</w:t>
            </w:r>
            <w:r w:rsidRPr="000C5786">
              <w:rPr>
                <w:rFonts w:asciiTheme="minorHAnsi" w:hAnsiTheme="minorHAnsi" w:cstheme="minorHAnsi"/>
              </w:rPr>
              <w:t xml:space="preserve">tudiul de fezabilitate/memoriul justificativ includerea acelui </w:t>
            </w:r>
            <w:r w:rsidRPr="000C0165">
              <w:rPr>
                <w:rFonts w:asciiTheme="minorHAnsi" w:hAnsiTheme="minorHAnsi" w:cstheme="minorHAnsi"/>
              </w:rPr>
              <w:t xml:space="preserve">cod în activitățile propuse spre finanțare din perspectiva legăturii acestuia cu turismul rural și a proiectului propus spre finanțare. </w:t>
            </w:r>
          </w:p>
          <w:p w14:paraId="7F7B5F98" w14:textId="77777777" w:rsidR="00983983" w:rsidRPr="000C0165" w:rsidRDefault="00983983" w:rsidP="00BF3641">
            <w:pPr>
              <w:spacing w:after="0" w:line="240" w:lineRule="auto"/>
              <w:jc w:val="both"/>
              <w:rPr>
                <w:rFonts w:asciiTheme="minorHAnsi" w:eastAsia="Times New Roman" w:hAnsiTheme="minorHAnsi" w:cstheme="minorHAnsi"/>
                <w:highlight w:val="yellow"/>
              </w:rPr>
            </w:pPr>
          </w:p>
        </w:tc>
      </w:tr>
      <w:tr w:rsidR="004422EF" w:rsidRPr="000C0165" w14:paraId="4D95E326" w14:textId="77777777" w:rsidTr="004422EF">
        <w:trPr>
          <w:trHeight w:val="436"/>
        </w:trPr>
        <w:tc>
          <w:tcPr>
            <w:tcW w:w="4572" w:type="dxa"/>
            <w:tcBorders>
              <w:top w:val="single" w:sz="4" w:space="0" w:color="auto"/>
              <w:left w:val="single" w:sz="4" w:space="0" w:color="auto"/>
              <w:bottom w:val="single" w:sz="4" w:space="0" w:color="auto"/>
              <w:right w:val="single" w:sz="4" w:space="0" w:color="auto"/>
            </w:tcBorders>
          </w:tcPr>
          <w:p w14:paraId="1D13E78A" w14:textId="136DF712" w:rsidR="004422EF" w:rsidRPr="000C0165" w:rsidRDefault="004422EF" w:rsidP="004422EF">
            <w:pPr>
              <w:tabs>
                <w:tab w:val="left" w:pos="284"/>
              </w:tabs>
              <w:spacing w:after="0" w:line="240" w:lineRule="auto"/>
              <w:jc w:val="both"/>
              <w:rPr>
                <w:rFonts w:asciiTheme="minorHAnsi" w:hAnsiTheme="minorHAnsi" w:cstheme="minorHAnsi"/>
              </w:rPr>
            </w:pPr>
            <w:r>
              <w:rPr>
                <w:rFonts w:asciiTheme="minorHAnsi" w:hAnsiTheme="minorHAnsi" w:cstheme="minorHAnsi"/>
                <w:i/>
              </w:rPr>
              <w:t>Verificări specifice pentru restaurante, puncte gastronomice locale sau structuri de primire turistică cu funcțiuni de cazare</w:t>
            </w:r>
          </w:p>
        </w:tc>
        <w:tc>
          <w:tcPr>
            <w:tcW w:w="5223" w:type="dxa"/>
            <w:tcBorders>
              <w:top w:val="single" w:sz="4" w:space="0" w:color="auto"/>
              <w:left w:val="single" w:sz="4" w:space="0" w:color="auto"/>
              <w:bottom w:val="single" w:sz="4" w:space="0" w:color="auto"/>
              <w:right w:val="single" w:sz="4" w:space="0" w:color="auto"/>
            </w:tcBorders>
          </w:tcPr>
          <w:p w14:paraId="7CAC3697" w14:textId="77777777" w:rsidR="004422EF" w:rsidRDefault="004422EF" w:rsidP="004422EF">
            <w:pPr>
              <w:spacing w:after="0" w:line="240" w:lineRule="auto"/>
              <w:jc w:val="both"/>
            </w:pPr>
            <w:r>
              <w:rPr>
                <w:rFonts w:asciiTheme="minorHAnsi" w:hAnsiTheme="minorHAnsi" w:cstheme="minorHAnsi"/>
              </w:rPr>
              <w:t>În cazul unităților de cazare care se modernizează, acestea vor prezenta autorizație provizorie de funcționare/</w:t>
            </w:r>
            <w:r>
              <w:t xml:space="preserve"> Certificat de clasificare eliberat de Direcția Autorizare în Turism din cadrul Ministerului Economiei, Antreprenoriatului și Turismului.</w:t>
            </w:r>
          </w:p>
          <w:p w14:paraId="1FA665A3" w14:textId="75B742E0" w:rsidR="004422EF" w:rsidRPr="000C0165" w:rsidRDefault="004422EF" w:rsidP="004422EF">
            <w:pPr>
              <w:tabs>
                <w:tab w:val="left" w:pos="284"/>
              </w:tabs>
              <w:spacing w:after="0" w:line="240" w:lineRule="auto"/>
              <w:jc w:val="both"/>
              <w:rPr>
                <w:rFonts w:asciiTheme="minorHAnsi" w:hAnsiTheme="minorHAnsi" w:cstheme="minorHAnsi"/>
              </w:rPr>
            </w:pPr>
            <w:r>
              <w:t>Punctele Gastronomice Locale care se vor moderniza prin proiect vor prezenta documentul de înregistrare sanitară veterinară și pentru siguranța alimentelor eliberat de Direcția Sanitară Veterinară și pentru Siguranța Alimentelor judeteană.</w:t>
            </w:r>
          </w:p>
        </w:tc>
      </w:tr>
      <w:tr w:rsidR="004422EF" w:rsidRPr="000C0165" w14:paraId="551E0BB4" w14:textId="77777777" w:rsidTr="004422EF">
        <w:trPr>
          <w:trHeight w:val="436"/>
        </w:trPr>
        <w:tc>
          <w:tcPr>
            <w:tcW w:w="4572" w:type="dxa"/>
            <w:tcBorders>
              <w:top w:val="single" w:sz="4" w:space="0" w:color="auto"/>
              <w:left w:val="single" w:sz="4" w:space="0" w:color="auto"/>
              <w:bottom w:val="single" w:sz="4" w:space="0" w:color="auto"/>
              <w:right w:val="single" w:sz="4" w:space="0" w:color="auto"/>
            </w:tcBorders>
          </w:tcPr>
          <w:p w14:paraId="4CDD9A2B" w14:textId="77777777" w:rsidR="004422EF" w:rsidRPr="0059367F" w:rsidRDefault="004422EF" w:rsidP="004422EF">
            <w:pPr>
              <w:tabs>
                <w:tab w:val="left" w:pos="284"/>
              </w:tabs>
              <w:spacing w:after="0" w:line="240" w:lineRule="auto"/>
              <w:jc w:val="both"/>
              <w:rPr>
                <w:rFonts w:asciiTheme="minorHAnsi" w:eastAsia="Times New Roman" w:hAnsiTheme="minorHAnsi" w:cstheme="minorHAnsi"/>
                <w:i/>
              </w:rPr>
            </w:pPr>
            <w:r w:rsidRPr="0059367F">
              <w:rPr>
                <w:rFonts w:asciiTheme="minorHAnsi" w:hAnsiTheme="minorHAnsi" w:cstheme="minorHAnsi"/>
                <w:i/>
              </w:rPr>
              <w:t>Extras CF,</w:t>
            </w:r>
          </w:p>
          <w:p w14:paraId="6C7034D7" w14:textId="77777777" w:rsidR="004422EF" w:rsidRPr="0059367F" w:rsidRDefault="004422EF" w:rsidP="004422EF">
            <w:pPr>
              <w:spacing w:after="0" w:line="240" w:lineRule="auto"/>
              <w:jc w:val="both"/>
              <w:rPr>
                <w:rFonts w:asciiTheme="minorHAnsi" w:hAnsiTheme="minorHAnsi" w:cstheme="minorHAnsi"/>
                <w:i/>
              </w:rPr>
            </w:pPr>
            <w:r w:rsidRPr="0059367F">
              <w:rPr>
                <w:rFonts w:asciiTheme="minorHAnsi" w:hAnsiTheme="minorHAnsi" w:cstheme="minorHAnsi"/>
                <w:i/>
              </w:rPr>
              <w:t>Documentele eliberate pentru imobilul pe care sunt/se vor realiza investițiile,</w:t>
            </w:r>
          </w:p>
          <w:p w14:paraId="27A8186A" w14:textId="77777777" w:rsidR="004422EF" w:rsidRPr="000C0165" w:rsidRDefault="004422EF" w:rsidP="004422EF">
            <w:pPr>
              <w:spacing w:after="0" w:line="240" w:lineRule="auto"/>
              <w:jc w:val="both"/>
              <w:rPr>
                <w:rFonts w:asciiTheme="minorHAnsi" w:hAnsiTheme="minorHAnsi" w:cstheme="minorHAnsi"/>
                <w:i/>
                <w:highlight w:val="yellow"/>
              </w:rPr>
            </w:pPr>
          </w:p>
          <w:p w14:paraId="76BD5B2B" w14:textId="77777777" w:rsidR="004422EF" w:rsidRPr="000C0165" w:rsidRDefault="004422EF" w:rsidP="004422EF">
            <w:pPr>
              <w:spacing w:after="0" w:line="240" w:lineRule="auto"/>
              <w:jc w:val="both"/>
              <w:rPr>
                <w:rFonts w:asciiTheme="minorHAnsi" w:hAnsiTheme="minorHAnsi" w:cstheme="minorHAnsi"/>
                <w:i/>
              </w:rPr>
            </w:pPr>
            <w:r w:rsidRPr="000C0165">
              <w:rPr>
                <w:rFonts w:asciiTheme="minorHAnsi" w:hAnsiTheme="minorHAnsi" w:cstheme="minorHAnsi"/>
                <w:i/>
              </w:rPr>
              <w:t>Fișa măsurii,</w:t>
            </w:r>
          </w:p>
          <w:p w14:paraId="5184CA4D" w14:textId="77777777" w:rsidR="004422EF" w:rsidRDefault="004422EF" w:rsidP="004422EF">
            <w:pPr>
              <w:tabs>
                <w:tab w:val="left" w:pos="284"/>
              </w:tabs>
              <w:spacing w:after="0" w:line="240" w:lineRule="auto"/>
              <w:jc w:val="both"/>
              <w:rPr>
                <w:rFonts w:asciiTheme="minorHAnsi" w:hAnsiTheme="minorHAnsi" w:cstheme="minorHAnsi"/>
                <w:i/>
              </w:rPr>
            </w:pPr>
          </w:p>
        </w:tc>
        <w:tc>
          <w:tcPr>
            <w:tcW w:w="5223" w:type="dxa"/>
            <w:tcBorders>
              <w:top w:val="single" w:sz="4" w:space="0" w:color="auto"/>
              <w:left w:val="single" w:sz="4" w:space="0" w:color="auto"/>
              <w:bottom w:val="single" w:sz="4" w:space="0" w:color="auto"/>
              <w:right w:val="single" w:sz="4" w:space="0" w:color="auto"/>
            </w:tcBorders>
          </w:tcPr>
          <w:p w14:paraId="595F7775" w14:textId="77777777" w:rsidR="004422EF" w:rsidRPr="00CC22C9" w:rsidRDefault="004422EF" w:rsidP="004422EF">
            <w:pPr>
              <w:suppressAutoHyphens/>
              <w:jc w:val="both"/>
              <w:rPr>
                <w:rFonts w:cs="Calibri"/>
                <w:lang w:val="it-IT"/>
              </w:rPr>
            </w:pPr>
            <w:r w:rsidRPr="00CC22C9">
              <w:rPr>
                <w:rFonts w:cs="Calibri"/>
                <w:lang w:val="it-IT"/>
              </w:rPr>
              <w:t>Se verifică dacă documentele incheiate la notariat in formă autentică certifică dreptul de proprietate sau după caz folosinţă al terenului, pe o perioadă de cel puţin 10 ani începând cu anul depunerii cererii de finanţare.</w:t>
            </w:r>
          </w:p>
          <w:p w14:paraId="3E76A0A4" w14:textId="77777777" w:rsidR="004422EF" w:rsidRPr="00CC22C9" w:rsidRDefault="004422EF" w:rsidP="004422EF">
            <w:pPr>
              <w:suppressAutoHyphens/>
              <w:spacing w:line="240" w:lineRule="auto"/>
              <w:jc w:val="both"/>
              <w:rPr>
                <w:rFonts w:cs="Calibri"/>
                <w:bCs/>
                <w:lang w:val="fr-FR"/>
              </w:rPr>
            </w:pPr>
            <w:r w:rsidRPr="00CC22C9">
              <w:rPr>
                <w:rFonts w:cs="Calibri"/>
                <w:lang w:val="it-IT"/>
              </w:rPr>
              <w:t>Dacă proiectul prevede</w:t>
            </w:r>
            <w:r w:rsidRPr="00CC22C9">
              <w:rPr>
                <w:rFonts w:cs="Calibri"/>
              </w:rPr>
              <w:t xml:space="preserve"> doar dotare, achiziție de mașini și/ sau utilaje fără montaj sau al căror montaj nu necesită lucrari de construcții și/ sau lucrări de intervenții asupra instalațiilor existente (electricitate, apă, canalizare, gaze, ventilație, etc.), se vor prezenta înscrisuri valabile pentru o perioadă de </w:t>
            </w:r>
            <w:r w:rsidRPr="00CC22C9">
              <w:rPr>
                <w:rFonts w:cs="Calibri"/>
                <w:b/>
              </w:rPr>
              <w:t xml:space="preserve">cel </w:t>
            </w:r>
            <w:proofErr w:type="spellStart"/>
            <w:r w:rsidRPr="00CC22C9">
              <w:rPr>
                <w:rFonts w:cs="Calibri"/>
                <w:b/>
              </w:rPr>
              <w:t>putin</w:t>
            </w:r>
            <w:proofErr w:type="spellEnd"/>
            <w:r w:rsidRPr="00CC22C9">
              <w:rPr>
                <w:rFonts w:cs="Calibri"/>
                <w:b/>
              </w:rPr>
              <w:t xml:space="preserve"> 10 ani</w:t>
            </w:r>
            <w:r w:rsidRPr="00CC22C9">
              <w:rPr>
                <w:rFonts w:cs="Calibri"/>
              </w:rPr>
              <w:t xml:space="preserve"> începând cu anul depunerii cererii de </w:t>
            </w:r>
            <w:proofErr w:type="spellStart"/>
            <w:r w:rsidRPr="00CC22C9">
              <w:rPr>
                <w:rFonts w:cs="Calibri"/>
              </w:rPr>
              <w:t>finanţare</w:t>
            </w:r>
            <w:proofErr w:type="spellEnd"/>
            <w:r w:rsidRPr="00CC22C9">
              <w:rPr>
                <w:rFonts w:cs="Calibri"/>
              </w:rPr>
              <w:t xml:space="preserve"> care să certifice, după caz:</w:t>
            </w:r>
            <w:r w:rsidRPr="00CC22C9" w:rsidDel="00FD5EDB">
              <w:rPr>
                <w:rFonts w:cs="Calibri"/>
                <w:lang w:val="it-IT"/>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proprietate</w:t>
            </w:r>
            <w:proofErr w:type="spellEnd"/>
            <w:r w:rsidRPr="00CC22C9">
              <w:rPr>
                <w:rFonts w:cs="Calibri"/>
                <w:bCs/>
                <w:lang w:val="fr-FR"/>
              </w:rPr>
              <w:t xml:space="preserve"> </w:t>
            </w:r>
            <w:proofErr w:type="spellStart"/>
            <w:r w:rsidRPr="00CC22C9">
              <w:rPr>
                <w:rFonts w:cs="Calibri"/>
                <w:bCs/>
                <w:lang w:val="fr-FR"/>
              </w:rPr>
              <w:t>privată</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concesiune</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superficie,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uzufruct</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folosinţă</w:t>
            </w:r>
            <w:proofErr w:type="spellEnd"/>
            <w:r w:rsidRPr="00CC22C9">
              <w:rPr>
                <w:rFonts w:cs="Calibri"/>
                <w:bCs/>
                <w:lang w:val="fr-FR"/>
              </w:rPr>
              <w:t xml:space="preserve"> </w:t>
            </w:r>
            <w:proofErr w:type="spellStart"/>
            <w:r w:rsidRPr="00CC22C9">
              <w:rPr>
                <w:rFonts w:cs="Calibri"/>
                <w:bCs/>
                <w:lang w:val="fr-FR"/>
              </w:rPr>
              <w:t>cu</w:t>
            </w:r>
            <w:proofErr w:type="spellEnd"/>
            <w:r w:rsidRPr="00CC22C9">
              <w:rPr>
                <w:rFonts w:cs="Calibri"/>
                <w:bCs/>
                <w:lang w:val="fr-FR"/>
              </w:rPr>
              <w:t xml:space="preserve"> </w:t>
            </w:r>
            <w:proofErr w:type="spellStart"/>
            <w:r w:rsidRPr="00CC22C9">
              <w:rPr>
                <w:rFonts w:cs="Calibri"/>
                <w:bCs/>
                <w:lang w:val="fr-FR"/>
              </w:rPr>
              <w:t>titlu</w:t>
            </w:r>
            <w:proofErr w:type="spellEnd"/>
            <w:r w:rsidRPr="00CC22C9">
              <w:rPr>
                <w:rFonts w:cs="Calibri"/>
                <w:bCs/>
                <w:lang w:val="fr-FR"/>
              </w:rPr>
              <w:t xml:space="preserve"> gratuit; </w:t>
            </w:r>
            <w:proofErr w:type="spellStart"/>
            <w:r w:rsidRPr="00CC22C9">
              <w:rPr>
                <w:rFonts w:cs="Calibri"/>
                <w:bCs/>
                <w:lang w:val="fr-FR"/>
              </w:rPr>
              <w:t>împrumutul</w:t>
            </w:r>
            <w:proofErr w:type="spellEnd"/>
            <w:r w:rsidRPr="00CC22C9">
              <w:rPr>
                <w:rFonts w:cs="Calibri"/>
                <w:bCs/>
                <w:lang w:val="fr-FR"/>
              </w:rPr>
              <w:t xml:space="preserve"> de </w:t>
            </w:r>
            <w:proofErr w:type="spellStart"/>
            <w:r w:rsidRPr="00CC22C9">
              <w:rPr>
                <w:rFonts w:cs="Calibri"/>
                <w:bCs/>
                <w:lang w:val="fr-FR"/>
              </w:rPr>
              <w:t>folosință</w:t>
            </w:r>
            <w:proofErr w:type="spellEnd"/>
            <w:r w:rsidRPr="00CC22C9">
              <w:rPr>
                <w:rFonts w:cs="Calibri"/>
                <w:bCs/>
                <w:lang w:val="fr-FR"/>
              </w:rPr>
              <w:t xml:space="preserve"> (</w:t>
            </w:r>
            <w:proofErr w:type="spellStart"/>
            <w:r w:rsidRPr="00CC22C9">
              <w:rPr>
                <w:rFonts w:cs="Calibri"/>
                <w:bCs/>
                <w:lang w:val="fr-FR"/>
              </w:rPr>
              <w:t>comodat</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închiriere</w:t>
            </w:r>
            <w:proofErr w:type="spellEnd"/>
            <w:r w:rsidRPr="00CC22C9">
              <w:rPr>
                <w:rFonts w:cs="Calibri"/>
                <w:bCs/>
                <w:lang w:val="fr-FR"/>
              </w:rPr>
              <w:t>/</w:t>
            </w:r>
            <w:proofErr w:type="spellStart"/>
            <w:r w:rsidRPr="00CC22C9">
              <w:rPr>
                <w:rFonts w:cs="Calibri"/>
                <w:bCs/>
                <w:lang w:val="fr-FR"/>
              </w:rPr>
              <w:t>locațiune</w:t>
            </w:r>
            <w:proofErr w:type="spellEnd"/>
            <w:r w:rsidRPr="00CC22C9">
              <w:rPr>
                <w:rFonts w:cs="Calibri"/>
                <w:bCs/>
                <w:lang w:val="fr-FR"/>
              </w:rPr>
              <w:t xml:space="preserve"> (ex :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cesiune</w:t>
            </w:r>
            <w:proofErr w:type="spellEnd"/>
            <w:r w:rsidRPr="00CC22C9">
              <w:rPr>
                <w:rFonts w:cs="Calibri"/>
                <w:bCs/>
                <w:lang w:val="fr-FR"/>
              </w:rPr>
              <w:t xml:space="preserve">,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concesiune</w:t>
            </w:r>
            <w:proofErr w:type="spellEnd"/>
            <w:r w:rsidRPr="00CC22C9">
              <w:rPr>
                <w:rFonts w:cs="Calibri"/>
                <w:bCs/>
                <w:lang w:val="fr-FR"/>
              </w:rPr>
              <w:t xml:space="preserve">,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locațiune</w:t>
            </w:r>
            <w:proofErr w:type="spellEnd"/>
            <w:r w:rsidRPr="00CC22C9">
              <w:rPr>
                <w:rFonts w:cs="Calibri"/>
                <w:bCs/>
                <w:lang w:val="fr-FR"/>
              </w:rPr>
              <w:t>/</w:t>
            </w:r>
            <w:proofErr w:type="spellStart"/>
            <w:r w:rsidRPr="00CC22C9">
              <w:rPr>
                <w:rFonts w:cs="Calibri"/>
                <w:bCs/>
                <w:lang w:val="fr-FR"/>
              </w:rPr>
              <w:t>închiriere</w:t>
            </w:r>
            <w:proofErr w:type="spellEnd"/>
            <w:r w:rsidRPr="00CC22C9">
              <w:rPr>
                <w:rFonts w:cs="Calibri"/>
                <w:bCs/>
                <w:lang w:val="fr-FR"/>
              </w:rPr>
              <w:t xml:space="preserve">,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comodat</w:t>
            </w:r>
            <w:proofErr w:type="spellEnd"/>
            <w:r w:rsidRPr="00CC22C9">
              <w:rPr>
                <w:rFonts w:cs="Calibri"/>
                <w:bCs/>
                <w:lang w:val="fr-FR"/>
              </w:rPr>
              <w:t>).</w:t>
            </w:r>
          </w:p>
          <w:p w14:paraId="67FD84F3" w14:textId="77777777" w:rsidR="004422EF" w:rsidRPr="00CC22C9" w:rsidRDefault="004422EF" w:rsidP="004422EF">
            <w:pPr>
              <w:spacing w:line="240" w:lineRule="auto"/>
              <w:contextualSpacing/>
              <w:jc w:val="both"/>
              <w:rPr>
                <w:rFonts w:cs="Calibri"/>
              </w:rPr>
            </w:pPr>
            <w:r w:rsidRPr="00CC22C9">
              <w:rPr>
                <w:rFonts w:cs="Calibri"/>
                <w:b/>
              </w:rPr>
              <w:t>În situaţia în care imobilul pe care se execută investiţia nu este liber de sarcini</w:t>
            </w:r>
            <w:r w:rsidRPr="00CC22C9">
              <w:rPr>
                <w:rFonts w:cs="Calibri"/>
              </w:rPr>
              <w:t xml:space="preserve"> (ipotecat pentru un credit) solicitantul va depune: </w:t>
            </w:r>
          </w:p>
          <w:p w14:paraId="03E24229" w14:textId="77777777" w:rsidR="004422EF" w:rsidRPr="00CC22C9" w:rsidRDefault="004422EF" w:rsidP="004422EF">
            <w:pPr>
              <w:numPr>
                <w:ilvl w:val="0"/>
                <w:numId w:val="10"/>
              </w:numPr>
              <w:spacing w:after="0" w:line="240" w:lineRule="auto"/>
              <w:contextualSpacing/>
              <w:jc w:val="both"/>
              <w:rPr>
                <w:rFonts w:cs="Calibri"/>
              </w:rPr>
            </w:pPr>
            <w:r w:rsidRPr="00CC22C9">
              <w:rPr>
                <w:rFonts w:cs="Calibri"/>
              </w:rPr>
              <w:t xml:space="preserve">acordul creditorului privind execuţia investiţiei </w:t>
            </w:r>
          </w:p>
          <w:p w14:paraId="1A10D73E" w14:textId="77777777" w:rsidR="004422EF" w:rsidRPr="00CC22C9" w:rsidRDefault="004422EF" w:rsidP="004422EF">
            <w:pPr>
              <w:spacing w:line="240" w:lineRule="auto"/>
              <w:ind w:left="720"/>
              <w:contextualSpacing/>
              <w:jc w:val="both"/>
              <w:rPr>
                <w:rFonts w:cs="Calibri"/>
              </w:rPr>
            </w:pPr>
            <w:r w:rsidRPr="00CC22C9">
              <w:rPr>
                <w:rFonts w:cs="Calibri"/>
              </w:rPr>
              <w:t xml:space="preserve">şi </w:t>
            </w:r>
          </w:p>
          <w:p w14:paraId="131E2FC8" w14:textId="77777777" w:rsidR="004422EF" w:rsidRPr="00CC22C9" w:rsidRDefault="004422EF" w:rsidP="004422EF">
            <w:pPr>
              <w:numPr>
                <w:ilvl w:val="0"/>
                <w:numId w:val="10"/>
              </w:numPr>
              <w:spacing w:after="0" w:line="240" w:lineRule="auto"/>
              <w:contextualSpacing/>
              <w:jc w:val="both"/>
              <w:rPr>
                <w:rFonts w:cs="Calibri"/>
              </w:rPr>
            </w:pPr>
            <w:r w:rsidRPr="00CC22C9">
              <w:rPr>
                <w:rFonts w:cs="Calibri"/>
              </w:rPr>
              <w:t xml:space="preserve">graficul de rambursare a creditului. </w:t>
            </w:r>
          </w:p>
          <w:p w14:paraId="081BBF5C" w14:textId="77777777" w:rsidR="004422EF" w:rsidRPr="00CC22C9" w:rsidRDefault="004422EF" w:rsidP="004422EF">
            <w:pPr>
              <w:spacing w:line="240" w:lineRule="auto"/>
              <w:jc w:val="both"/>
              <w:rPr>
                <w:rFonts w:cs="Calibri"/>
                <w:lang w:val="en-GB"/>
              </w:rPr>
            </w:pPr>
            <w:proofErr w:type="spellStart"/>
            <w:r w:rsidRPr="00CC22C9">
              <w:rPr>
                <w:rFonts w:cs="Calibri"/>
                <w:lang w:val="en-GB"/>
              </w:rPr>
              <w:t>În</w:t>
            </w:r>
            <w:proofErr w:type="spellEnd"/>
            <w:r w:rsidRPr="00CC22C9">
              <w:rPr>
                <w:rFonts w:cs="Calibri"/>
                <w:lang w:val="en-GB"/>
              </w:rPr>
              <w:t xml:space="preserve"> </w:t>
            </w:r>
            <w:proofErr w:type="spellStart"/>
            <w:r w:rsidRPr="00CC22C9">
              <w:rPr>
                <w:rFonts w:cs="Calibri"/>
                <w:lang w:val="en-GB"/>
              </w:rPr>
              <w:t>cazul</w:t>
            </w:r>
            <w:proofErr w:type="spellEnd"/>
            <w:r w:rsidRPr="00CC22C9">
              <w:rPr>
                <w:rFonts w:cs="Calibri"/>
                <w:lang w:val="en-GB"/>
              </w:rPr>
              <w:t xml:space="preserve"> </w:t>
            </w:r>
            <w:proofErr w:type="spellStart"/>
            <w:r w:rsidRPr="00CC22C9">
              <w:rPr>
                <w:rFonts w:cs="Calibri"/>
                <w:lang w:val="en-GB"/>
              </w:rPr>
              <w:t>neprezentării</w:t>
            </w:r>
            <w:proofErr w:type="spellEnd"/>
            <w:r w:rsidRPr="00CC22C9">
              <w:rPr>
                <w:rFonts w:cs="Calibri"/>
                <w:lang w:val="en-GB"/>
              </w:rPr>
              <w:t xml:space="preserve"> </w:t>
            </w:r>
            <w:proofErr w:type="spellStart"/>
            <w:r w:rsidRPr="00CC22C9">
              <w:rPr>
                <w:rFonts w:cs="Calibri"/>
                <w:lang w:val="en-GB"/>
              </w:rPr>
              <w:t>celor</w:t>
            </w:r>
            <w:proofErr w:type="spellEnd"/>
            <w:r w:rsidRPr="00CC22C9">
              <w:rPr>
                <w:rFonts w:cs="Calibri"/>
                <w:lang w:val="en-GB"/>
              </w:rPr>
              <w:t xml:space="preserve"> 2 </w:t>
            </w:r>
            <w:proofErr w:type="spellStart"/>
            <w:r w:rsidRPr="00CC22C9">
              <w:rPr>
                <w:rFonts w:cs="Calibri"/>
                <w:lang w:val="en-GB"/>
              </w:rPr>
              <w:t>documente</w:t>
            </w:r>
            <w:proofErr w:type="spellEnd"/>
            <w:r w:rsidRPr="00CC22C9">
              <w:rPr>
                <w:rFonts w:cs="Calibri"/>
                <w:lang w:val="en-GB"/>
              </w:rPr>
              <w:t xml:space="preserve"> la </w:t>
            </w:r>
            <w:proofErr w:type="spellStart"/>
            <w:r w:rsidRPr="00CC22C9">
              <w:rPr>
                <w:rFonts w:cs="Calibri"/>
                <w:lang w:val="en-GB"/>
              </w:rPr>
              <w:t>depunerea</w:t>
            </w:r>
            <w:proofErr w:type="spellEnd"/>
            <w:r w:rsidRPr="00CC22C9">
              <w:rPr>
                <w:rFonts w:cs="Calibri"/>
                <w:lang w:val="en-GB"/>
              </w:rPr>
              <w:t xml:space="preserve"> </w:t>
            </w:r>
            <w:proofErr w:type="spellStart"/>
            <w:r w:rsidRPr="00CC22C9">
              <w:rPr>
                <w:rFonts w:cs="Calibri"/>
                <w:lang w:val="en-GB"/>
              </w:rPr>
              <w:t>Cererii</w:t>
            </w:r>
            <w:proofErr w:type="spellEnd"/>
            <w:r w:rsidRPr="00CC22C9">
              <w:rPr>
                <w:rFonts w:cs="Calibri"/>
                <w:lang w:val="en-GB"/>
              </w:rPr>
              <w:t xml:space="preserve"> de </w:t>
            </w:r>
            <w:proofErr w:type="spellStart"/>
            <w:r w:rsidRPr="00CC22C9">
              <w:rPr>
                <w:rFonts w:cs="Calibri"/>
                <w:lang w:val="en-GB"/>
              </w:rPr>
              <w:t>finanţare</w:t>
            </w:r>
            <w:proofErr w:type="spellEnd"/>
            <w:r w:rsidRPr="00CC22C9">
              <w:rPr>
                <w:rFonts w:cs="Calibri"/>
                <w:lang w:val="en-GB"/>
              </w:rPr>
              <w:t xml:space="preserve">, </w:t>
            </w:r>
            <w:proofErr w:type="spellStart"/>
            <w:r w:rsidRPr="00CC22C9">
              <w:rPr>
                <w:rFonts w:cs="Calibri"/>
                <w:lang w:val="en-GB"/>
              </w:rPr>
              <w:t>expertul</w:t>
            </w:r>
            <w:proofErr w:type="spellEnd"/>
            <w:r w:rsidRPr="00CC22C9">
              <w:rPr>
                <w:rFonts w:cs="Calibri"/>
                <w:lang w:val="en-GB"/>
              </w:rPr>
              <w:t xml:space="preserve"> le </w:t>
            </w:r>
            <w:proofErr w:type="spellStart"/>
            <w:r w:rsidRPr="00CC22C9">
              <w:rPr>
                <w:rFonts w:cs="Calibri"/>
                <w:lang w:val="en-GB"/>
              </w:rPr>
              <w:t>solicita</w:t>
            </w:r>
            <w:proofErr w:type="spellEnd"/>
            <w:r w:rsidRPr="00CC22C9">
              <w:rPr>
                <w:rFonts w:cs="Calibri"/>
                <w:lang w:val="en-GB"/>
              </w:rPr>
              <w:t xml:space="preserve"> </w:t>
            </w:r>
            <w:proofErr w:type="spellStart"/>
            <w:r w:rsidRPr="00CC22C9">
              <w:rPr>
                <w:rFonts w:cs="Calibri"/>
                <w:lang w:val="en-GB"/>
              </w:rPr>
              <w:t>prin</w:t>
            </w:r>
            <w:proofErr w:type="spellEnd"/>
            <w:r w:rsidRPr="00CC22C9">
              <w:rPr>
                <w:rFonts w:cs="Calibri"/>
                <w:lang w:val="en-GB"/>
              </w:rPr>
              <w:t xml:space="preserve"> </w:t>
            </w:r>
            <w:proofErr w:type="spellStart"/>
            <w:r w:rsidRPr="00CC22C9">
              <w:rPr>
                <w:rFonts w:cs="Calibri"/>
                <w:lang w:val="en-GB"/>
              </w:rPr>
              <w:t>informatii</w:t>
            </w:r>
            <w:proofErr w:type="spellEnd"/>
            <w:r w:rsidRPr="00CC22C9">
              <w:rPr>
                <w:rFonts w:cs="Calibri"/>
                <w:lang w:val="en-GB"/>
              </w:rPr>
              <w:t xml:space="preserve"> </w:t>
            </w:r>
            <w:proofErr w:type="spellStart"/>
            <w:r w:rsidRPr="00CC22C9">
              <w:rPr>
                <w:rFonts w:cs="Calibri"/>
                <w:lang w:val="en-GB"/>
              </w:rPr>
              <w:t>suplimentare</w:t>
            </w:r>
            <w:proofErr w:type="spellEnd"/>
            <w:r w:rsidRPr="00CC22C9">
              <w:rPr>
                <w:rFonts w:cs="Calibri"/>
                <w:lang w:val="en-GB"/>
              </w:rPr>
              <w:t xml:space="preserve">. </w:t>
            </w:r>
            <w:proofErr w:type="spellStart"/>
            <w:r w:rsidRPr="00CC22C9">
              <w:rPr>
                <w:rFonts w:cs="Calibri"/>
                <w:lang w:val="en-GB"/>
              </w:rPr>
              <w:t>Dacă</w:t>
            </w:r>
            <w:proofErr w:type="spellEnd"/>
            <w:r w:rsidRPr="00CC22C9">
              <w:rPr>
                <w:rFonts w:cs="Calibri"/>
                <w:lang w:val="en-GB"/>
              </w:rPr>
              <w:t xml:space="preserve"> </w:t>
            </w:r>
            <w:proofErr w:type="spellStart"/>
            <w:r w:rsidRPr="00CC22C9">
              <w:rPr>
                <w:rFonts w:cs="Calibri"/>
                <w:lang w:val="en-GB"/>
              </w:rPr>
              <w:t>solicitantul</w:t>
            </w:r>
            <w:proofErr w:type="spellEnd"/>
            <w:r w:rsidRPr="00CC22C9">
              <w:rPr>
                <w:rFonts w:cs="Calibri"/>
                <w:lang w:val="en-GB"/>
              </w:rPr>
              <w:t xml:space="preserve"> nu </w:t>
            </w:r>
            <w:proofErr w:type="spellStart"/>
            <w:r w:rsidRPr="00CC22C9">
              <w:rPr>
                <w:rFonts w:cs="Calibri"/>
                <w:lang w:val="en-GB"/>
              </w:rPr>
              <w:t>depune</w:t>
            </w:r>
            <w:proofErr w:type="spellEnd"/>
            <w:r w:rsidRPr="00CC22C9">
              <w:rPr>
                <w:rFonts w:cs="Calibri"/>
                <w:lang w:val="en-GB"/>
              </w:rPr>
              <w:t xml:space="preserve"> </w:t>
            </w:r>
            <w:proofErr w:type="spellStart"/>
            <w:r w:rsidRPr="00CC22C9">
              <w:rPr>
                <w:rFonts w:cs="Calibri"/>
                <w:lang w:val="en-GB"/>
              </w:rPr>
              <w:t>aceste</w:t>
            </w:r>
            <w:proofErr w:type="spellEnd"/>
            <w:r w:rsidRPr="00CC22C9">
              <w:rPr>
                <w:rFonts w:cs="Calibri"/>
                <w:lang w:val="en-GB"/>
              </w:rPr>
              <w:t xml:space="preserve"> </w:t>
            </w:r>
            <w:proofErr w:type="spellStart"/>
            <w:r w:rsidRPr="00CC22C9">
              <w:rPr>
                <w:rFonts w:cs="Calibri"/>
                <w:lang w:val="en-GB"/>
              </w:rPr>
              <w:t>documente</w:t>
            </w:r>
            <w:proofErr w:type="spellEnd"/>
            <w:r w:rsidRPr="00CC22C9">
              <w:rPr>
                <w:rFonts w:cs="Calibri"/>
                <w:lang w:val="en-GB"/>
              </w:rPr>
              <w:t xml:space="preserve">, </w:t>
            </w:r>
            <w:proofErr w:type="spellStart"/>
            <w:r w:rsidRPr="00CC22C9">
              <w:rPr>
                <w:rFonts w:cs="Calibri"/>
                <w:lang w:val="en-GB"/>
              </w:rPr>
              <w:t>Cererea</w:t>
            </w:r>
            <w:proofErr w:type="spellEnd"/>
            <w:r w:rsidRPr="00CC22C9">
              <w:rPr>
                <w:rFonts w:cs="Calibri"/>
                <w:lang w:val="en-GB"/>
              </w:rPr>
              <w:t xml:space="preserve"> de </w:t>
            </w:r>
            <w:proofErr w:type="spellStart"/>
            <w:r w:rsidRPr="00CC22C9">
              <w:rPr>
                <w:rFonts w:cs="Calibri"/>
                <w:lang w:val="en-GB"/>
              </w:rPr>
              <w:t>finanţare</w:t>
            </w:r>
            <w:proofErr w:type="spellEnd"/>
            <w:r w:rsidRPr="00CC22C9">
              <w:rPr>
                <w:rFonts w:cs="Calibri"/>
                <w:lang w:val="en-GB"/>
              </w:rPr>
              <w:t xml:space="preserve"> </w:t>
            </w:r>
            <w:proofErr w:type="spellStart"/>
            <w:r w:rsidRPr="00CC22C9">
              <w:rPr>
                <w:rFonts w:cs="Calibri"/>
                <w:lang w:val="en-GB"/>
              </w:rPr>
              <w:t>devine</w:t>
            </w:r>
            <w:proofErr w:type="spellEnd"/>
            <w:r w:rsidRPr="00CC22C9">
              <w:rPr>
                <w:rFonts w:cs="Calibri"/>
                <w:lang w:val="en-GB"/>
              </w:rPr>
              <w:t xml:space="preserve"> </w:t>
            </w:r>
            <w:proofErr w:type="spellStart"/>
            <w:r w:rsidRPr="00CC22C9">
              <w:rPr>
                <w:rFonts w:cs="Calibri"/>
                <w:lang w:val="en-GB"/>
              </w:rPr>
              <w:t>neeligibilă</w:t>
            </w:r>
            <w:proofErr w:type="spellEnd"/>
            <w:r w:rsidRPr="00CC22C9">
              <w:rPr>
                <w:rFonts w:cs="Calibri"/>
                <w:lang w:val="en-GB"/>
              </w:rPr>
              <w:t>.</w:t>
            </w:r>
          </w:p>
          <w:p w14:paraId="2B88ECA3" w14:textId="77777777" w:rsidR="004422EF" w:rsidRPr="00CC22C9" w:rsidRDefault="004422EF" w:rsidP="004422EF">
            <w:pPr>
              <w:spacing w:line="240" w:lineRule="auto"/>
              <w:jc w:val="both"/>
              <w:rPr>
                <w:rFonts w:cs="Calibri"/>
                <w:lang w:val="en-GB"/>
              </w:rPr>
            </w:pPr>
            <w:r w:rsidRPr="00CC22C9">
              <w:rPr>
                <w:rFonts w:cs="Calibri"/>
                <w:lang w:val="it-IT"/>
              </w:rPr>
              <w:t xml:space="preserve">În situaţia în care amplasamentul pe care se execută investiţia nu este liber de sarcini (gajat pentru un credit), se verifică acordul bancii privind executia investiţiei, precum şi respectarea de căte solicitant a graficului de rambursare a creditului. Dacă solicitantul nu a atasat aceste documente </w:t>
            </w:r>
            <w:proofErr w:type="spellStart"/>
            <w:r w:rsidRPr="00CC22C9">
              <w:rPr>
                <w:rFonts w:cs="Calibri"/>
                <w:lang w:val="en-GB"/>
              </w:rPr>
              <w:t>Cererea</w:t>
            </w:r>
            <w:proofErr w:type="spellEnd"/>
            <w:r w:rsidRPr="00CC22C9">
              <w:rPr>
                <w:rFonts w:cs="Calibri"/>
                <w:lang w:val="en-GB"/>
              </w:rPr>
              <w:t xml:space="preserve"> de </w:t>
            </w:r>
            <w:proofErr w:type="spellStart"/>
            <w:r w:rsidRPr="00CC22C9">
              <w:rPr>
                <w:rFonts w:cs="Calibri"/>
                <w:lang w:val="en-GB"/>
              </w:rPr>
              <w:t>finantare</w:t>
            </w:r>
            <w:proofErr w:type="spellEnd"/>
            <w:r w:rsidRPr="00CC22C9">
              <w:rPr>
                <w:rFonts w:cs="Calibri"/>
                <w:lang w:val="en-GB"/>
              </w:rPr>
              <w:t xml:space="preserve"> </w:t>
            </w:r>
            <w:proofErr w:type="spellStart"/>
            <w:r w:rsidRPr="00CC22C9">
              <w:rPr>
                <w:rFonts w:cs="Calibri"/>
                <w:lang w:val="en-GB"/>
              </w:rPr>
              <w:t>devine</w:t>
            </w:r>
            <w:proofErr w:type="spellEnd"/>
            <w:r w:rsidRPr="00CC22C9">
              <w:rPr>
                <w:rFonts w:cs="Calibri"/>
                <w:lang w:val="en-GB"/>
              </w:rPr>
              <w:t xml:space="preserve"> </w:t>
            </w:r>
            <w:proofErr w:type="spellStart"/>
            <w:r w:rsidRPr="00CC22C9">
              <w:rPr>
                <w:rFonts w:cs="Calibri"/>
                <w:lang w:val="en-GB"/>
              </w:rPr>
              <w:t>neeligibilă</w:t>
            </w:r>
            <w:proofErr w:type="spellEnd"/>
            <w:r w:rsidRPr="00CC22C9">
              <w:rPr>
                <w:rFonts w:cs="Calibri"/>
                <w:lang w:val="en-GB"/>
              </w:rPr>
              <w:t>.</w:t>
            </w:r>
          </w:p>
          <w:p w14:paraId="3EEAF63E" w14:textId="77777777" w:rsidR="004422EF" w:rsidRPr="00CC22C9" w:rsidRDefault="004422EF" w:rsidP="004422EF">
            <w:pPr>
              <w:spacing w:line="240" w:lineRule="auto"/>
              <w:jc w:val="both"/>
              <w:rPr>
                <w:rFonts w:cs="Calibri"/>
                <w:iCs/>
              </w:rPr>
            </w:pPr>
            <w:r w:rsidRPr="00CC22C9">
              <w:rPr>
                <w:rFonts w:cs="Calibri"/>
                <w:iCs/>
              </w:rPr>
              <w:lastRenderedPageBreak/>
              <w:t>În cazul solicitanţilor Persoane Fizice Autorizate, Intreprinderi Individuale sau Intreprinderi Familiale, care deţin în proprietate terenul aferent investiţiei, în calitate de persoane fizice împreună cu soţul/ soţia, se verific</w:t>
            </w:r>
            <w:r w:rsidRPr="00CC22C9">
              <w:rPr>
                <w:rFonts w:cs="Calibri"/>
                <w:lang w:val="it-IT"/>
              </w:rPr>
              <w:t>ă</w:t>
            </w:r>
            <w:r w:rsidRPr="00CC22C9">
              <w:rPr>
                <w:rFonts w:cs="Calibri"/>
                <w:iCs/>
              </w:rPr>
              <w:t xml:space="preserve">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56F577DF" w14:textId="77777777" w:rsidR="004422EF" w:rsidRPr="00CC22C9" w:rsidRDefault="004422EF" w:rsidP="004422EF">
            <w:pPr>
              <w:spacing w:line="240" w:lineRule="auto"/>
              <w:jc w:val="both"/>
              <w:rPr>
                <w:rFonts w:cs="Calibri"/>
                <w:lang w:val="it-IT"/>
              </w:rPr>
            </w:pPr>
            <w:r w:rsidRPr="00CC22C9">
              <w:rPr>
                <w:rFonts w:cs="Calibri"/>
                <w:iCs/>
              </w:rPr>
              <w:t xml:space="preserve"> Ambele documente vor fi î</w:t>
            </w:r>
            <w:r w:rsidRPr="00CC22C9">
              <w:rPr>
                <w:rFonts w:cs="Calibri"/>
                <w:iCs/>
                <w:lang w:val="it-IT"/>
              </w:rPr>
              <w:t xml:space="preserve">ncheiate la notariat în formă autentică. </w:t>
            </w:r>
          </w:p>
          <w:p w14:paraId="22048D91" w14:textId="77777777" w:rsidR="004422EF" w:rsidRPr="000C0165" w:rsidRDefault="004422EF" w:rsidP="004422EF">
            <w:pPr>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În cazul în care prin proiect se dorește realizarea de investiții în </w:t>
            </w:r>
            <w:r>
              <w:rPr>
                <w:rFonts w:asciiTheme="minorHAnsi" w:hAnsiTheme="minorHAnsi" w:cstheme="minorHAnsi"/>
              </w:rPr>
              <w:t xml:space="preserve">achiziția de </w:t>
            </w:r>
            <w:r w:rsidRPr="000C0165">
              <w:rPr>
                <w:rFonts w:asciiTheme="minorHAnsi" w:hAnsiTheme="minorHAnsi" w:cstheme="minorHAnsi"/>
              </w:rPr>
              <w:t xml:space="preserve">echipamente, utilaje </w:t>
            </w:r>
            <w:r>
              <w:rPr>
                <w:rFonts w:asciiTheme="minorHAnsi" w:hAnsiTheme="minorHAnsi" w:cstheme="minorHAnsi"/>
              </w:rPr>
              <w:t xml:space="preserve">cu sau fără montaj, </w:t>
            </w:r>
            <w:r w:rsidRPr="000C0165">
              <w:rPr>
                <w:rFonts w:asciiTheme="minorHAnsi" w:hAnsiTheme="minorHAnsi" w:cstheme="minorHAnsi"/>
              </w:rPr>
              <w:t xml:space="preserve">necesare implementării proiectului așa cum rezultă din planul proiectului, inclusiv mijloace de transport </w:t>
            </w:r>
            <w:r w:rsidRPr="00B77D5C">
              <w:rPr>
                <w:rFonts w:asciiTheme="minorHAnsi" w:hAnsiTheme="minorHAnsi" w:cstheme="minorHAnsi"/>
              </w:rPr>
              <w:t>adecvate activității descrise în proiect</w:t>
            </w:r>
            <w:r w:rsidRPr="00195E6D">
              <w:t xml:space="preserve"> </w:t>
            </w:r>
            <w:r w:rsidRPr="00451F52">
              <w:rPr>
                <w:rFonts w:asciiTheme="minorHAnsi" w:hAnsiTheme="minorHAnsi" w:cstheme="minorHAnsi"/>
              </w:rPr>
              <w:t>specializate omologate RAR</w:t>
            </w:r>
            <w:r w:rsidRPr="000C0165">
              <w:rPr>
                <w:rFonts w:asciiTheme="minorHAnsi" w:hAnsiTheme="minorHAnsi" w:cstheme="minorHAnsi"/>
              </w:rPr>
              <w:t>,</w:t>
            </w:r>
            <w:r>
              <w:rPr>
                <w:rFonts w:asciiTheme="minorHAnsi" w:hAnsiTheme="minorHAnsi" w:cstheme="minorHAnsi"/>
              </w:rPr>
              <w:t xml:space="preserve"> corelate cu activitatea propusă prin proiect</w:t>
            </w:r>
            <w:r w:rsidRPr="000C0165">
              <w:rPr>
                <w:rFonts w:asciiTheme="minorHAnsi" w:hAnsiTheme="minorHAnsi" w:cstheme="minorHAnsi"/>
              </w:rPr>
              <w:t xml:space="preserve"> conform altor articole, se verifică dacă acestea sunt încadrate ca eligibile în cadrul</w:t>
            </w:r>
            <w:r>
              <w:rPr>
                <w:rFonts w:asciiTheme="minorHAnsi" w:hAnsiTheme="minorHAnsi" w:cstheme="minorHAnsi"/>
              </w:rPr>
              <w:t xml:space="preserve"> M7.</w:t>
            </w:r>
            <w:r w:rsidRPr="000C0165">
              <w:rPr>
                <w:rFonts w:asciiTheme="minorHAnsi" w:hAnsiTheme="minorHAnsi" w:cstheme="minorHAnsi"/>
              </w:rPr>
              <w:t>.</w:t>
            </w:r>
          </w:p>
          <w:p w14:paraId="23B7A834" w14:textId="77777777" w:rsidR="004422EF" w:rsidRPr="000C0165" w:rsidRDefault="004422EF" w:rsidP="004422EF">
            <w:pPr>
              <w:spacing w:after="0" w:line="240" w:lineRule="auto"/>
              <w:jc w:val="both"/>
              <w:rPr>
                <w:rFonts w:asciiTheme="minorHAnsi" w:hAnsiTheme="minorHAnsi" w:cstheme="minorHAnsi"/>
                <w:highlight w:val="yellow"/>
              </w:rPr>
            </w:pPr>
          </w:p>
          <w:p w14:paraId="6E51D9D1" w14:textId="57BC9307" w:rsidR="004422EF" w:rsidRDefault="004422EF" w:rsidP="004422EF">
            <w:pPr>
              <w:spacing w:after="0" w:line="240" w:lineRule="auto"/>
              <w:jc w:val="both"/>
              <w:rPr>
                <w:rFonts w:asciiTheme="minorHAnsi" w:hAnsiTheme="minorHAnsi" w:cstheme="minorHAnsi"/>
              </w:rPr>
            </w:pPr>
            <w:r w:rsidRPr="000C0165">
              <w:rPr>
                <w:rFonts w:asciiTheme="minorHAnsi" w:hAnsiTheme="minorHAnsi" w:cstheme="minorHAnsi"/>
                <w:i/>
              </w:rPr>
              <w:t>In cazul în care acțiunile de mai sus nu sunt eligibile, acestea vor fi încadrate în categoria cheltuielilor neeligibile.</w:t>
            </w:r>
          </w:p>
        </w:tc>
      </w:tr>
    </w:tbl>
    <w:p w14:paraId="551CBD9A" w14:textId="0274DA80" w:rsidR="00983983" w:rsidRDefault="00983983" w:rsidP="00983983">
      <w:pPr>
        <w:spacing w:after="0" w:line="240" w:lineRule="auto"/>
        <w:jc w:val="both"/>
        <w:rPr>
          <w:rFonts w:asciiTheme="minorHAnsi" w:hAnsiTheme="minorHAnsi" w:cstheme="minorHAnsi"/>
        </w:rPr>
      </w:pPr>
      <w:r w:rsidRPr="000C0165">
        <w:rPr>
          <w:rFonts w:asciiTheme="minorHAnsi" w:hAnsiTheme="minorHAnsi" w:cstheme="minorHAnsi"/>
        </w:rPr>
        <w:t>Dacă în urma verificării efectuate în conformitate cu precizările din coloana “puncte de verificat”, expertul constată faptul că proiectul de cooperare propus va fi nou și nu este în curs de de</w:t>
      </w:r>
      <w:r w:rsidR="00507877" w:rsidRPr="000C0165">
        <w:rPr>
          <w:rFonts w:asciiTheme="minorHAnsi" w:hAnsiTheme="minorHAnsi" w:cstheme="minorHAnsi"/>
        </w:rPr>
        <w:t>s</w:t>
      </w:r>
      <w:r w:rsidRPr="000C0165">
        <w:rPr>
          <w:rFonts w:asciiTheme="minorHAnsi" w:hAnsiTheme="minorHAnsi" w:cstheme="minorHAnsi"/>
        </w:rPr>
        <w:t>fășurare sau finalizat, se va bifa caseta “da” pentru verificare. În caz contrar se va bifa “nu”, criteriul fiind declarat neîndeplinit.</w:t>
      </w:r>
    </w:p>
    <w:p w14:paraId="67348EF3" w14:textId="77777777" w:rsidR="005C7B2F" w:rsidRDefault="005C7B2F" w:rsidP="00983983">
      <w:pPr>
        <w:spacing w:after="0" w:line="240" w:lineRule="auto"/>
        <w:jc w:val="both"/>
        <w:rPr>
          <w:rFonts w:asciiTheme="minorHAnsi" w:hAnsiTheme="minorHAnsi" w:cstheme="minorHAnsi"/>
          <w:b/>
          <w:color w:val="FF0000"/>
        </w:rPr>
      </w:pPr>
    </w:p>
    <w:p w14:paraId="57EF07B0" w14:textId="586CF65F" w:rsidR="00251CC7" w:rsidRPr="005C7B2F" w:rsidRDefault="00251CC7" w:rsidP="00983983">
      <w:pPr>
        <w:spacing w:after="0" w:line="240" w:lineRule="auto"/>
        <w:jc w:val="both"/>
        <w:rPr>
          <w:rFonts w:asciiTheme="minorHAnsi" w:hAnsiTheme="minorHAnsi" w:cstheme="minorHAnsi"/>
          <w:b/>
        </w:rPr>
      </w:pPr>
      <w:r w:rsidRPr="005C7B2F">
        <w:rPr>
          <w:rFonts w:asciiTheme="minorHAnsi" w:hAnsiTheme="minorHAnsi" w:cstheme="minorHAnsi"/>
          <w:b/>
        </w:rPr>
        <w:t>EG4 - Proiectul prevede crearea a cel puțin un loc de muncă.</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251CC7" w:rsidRPr="000C0165" w14:paraId="69E701F9" w14:textId="77777777" w:rsidTr="00301EC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5344F0B" w14:textId="77777777" w:rsidR="00251CC7" w:rsidRPr="000C0165" w:rsidRDefault="00251CC7" w:rsidP="00301EC2">
            <w:pPr>
              <w:rPr>
                <w:rFonts w:asciiTheme="minorHAnsi" w:hAnsiTheme="minorHAnsi" w:cstheme="minorHAnsi"/>
              </w:rPr>
            </w:pPr>
            <w:r w:rsidRPr="000C0165">
              <w:rPr>
                <w:rFonts w:asciiTheme="minorHAnsi" w:hAnsiTheme="minorHAnsi" w:cstheme="minorHAns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32C926EC" w14:textId="77777777" w:rsidR="00251CC7" w:rsidRPr="000C0165" w:rsidRDefault="00251CC7" w:rsidP="00301EC2">
            <w:pPr>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251CC7" w:rsidRPr="000C0165" w14:paraId="04A0A8AB" w14:textId="77777777" w:rsidTr="00301EC2">
        <w:trPr>
          <w:trHeight w:val="436"/>
        </w:trPr>
        <w:tc>
          <w:tcPr>
            <w:tcW w:w="4570" w:type="dxa"/>
            <w:tcBorders>
              <w:top w:val="single" w:sz="4" w:space="0" w:color="auto"/>
              <w:left w:val="single" w:sz="4" w:space="0" w:color="auto"/>
              <w:bottom w:val="single" w:sz="4" w:space="0" w:color="auto"/>
              <w:right w:val="single" w:sz="4" w:space="0" w:color="auto"/>
            </w:tcBorders>
          </w:tcPr>
          <w:p w14:paraId="41E525BD" w14:textId="115C7E55" w:rsidR="00251CC7" w:rsidRPr="005C7B2F" w:rsidRDefault="00251CC7" w:rsidP="00301EC2">
            <w:pPr>
              <w:tabs>
                <w:tab w:val="left" w:pos="284"/>
              </w:tabs>
              <w:spacing w:after="0" w:line="240" w:lineRule="auto"/>
              <w:jc w:val="both"/>
              <w:rPr>
                <w:rFonts w:asciiTheme="minorHAnsi" w:eastAsia="Times New Roman" w:hAnsiTheme="minorHAnsi" w:cstheme="minorHAnsi"/>
                <w:strike/>
              </w:rPr>
            </w:pPr>
            <w:r w:rsidRPr="005C7B2F">
              <w:rPr>
                <w:rFonts w:asciiTheme="minorHAnsi" w:hAnsiTheme="minorHAnsi" w:cstheme="minorHAnsi"/>
              </w:rPr>
              <w:t>Documente de verificat:</w:t>
            </w:r>
          </w:p>
          <w:p w14:paraId="0EE59F00" w14:textId="1329BAD3" w:rsidR="00251CC7" w:rsidRPr="005C7B2F" w:rsidRDefault="00251CC7" w:rsidP="00301EC2">
            <w:pPr>
              <w:spacing w:after="0" w:line="240" w:lineRule="auto"/>
              <w:jc w:val="both"/>
              <w:rPr>
                <w:rFonts w:asciiTheme="minorHAnsi" w:hAnsiTheme="minorHAnsi" w:cstheme="minorHAnsi"/>
                <w:i/>
                <w:strike/>
              </w:rPr>
            </w:pPr>
            <w:r w:rsidRPr="005C7B2F">
              <w:rPr>
                <w:rFonts w:asciiTheme="minorHAnsi" w:hAnsiTheme="minorHAnsi" w:cstheme="minorHAnsi"/>
                <w:i/>
              </w:rPr>
              <w:t>Studiu de fezabilitate/Memoriul justificativ</w:t>
            </w:r>
          </w:p>
          <w:p w14:paraId="1A118697" w14:textId="47E27E8D" w:rsidR="00251CC7" w:rsidRPr="005C7B2F" w:rsidRDefault="00251CC7" w:rsidP="00301EC2">
            <w:pPr>
              <w:spacing w:after="0" w:line="240" w:lineRule="auto"/>
              <w:jc w:val="both"/>
              <w:rPr>
                <w:rFonts w:asciiTheme="minorHAnsi" w:hAnsiTheme="minorHAnsi" w:cstheme="minorHAnsi"/>
                <w:i/>
              </w:rPr>
            </w:pPr>
            <w:r w:rsidRPr="005C7B2F">
              <w:rPr>
                <w:rFonts w:asciiTheme="minorHAnsi" w:hAnsiTheme="minorHAnsi" w:cstheme="minorHAnsi"/>
                <w:i/>
              </w:rPr>
              <w:t>Cererea de finanțare</w:t>
            </w:r>
          </w:p>
          <w:p w14:paraId="5B617EDB" w14:textId="152D2806" w:rsidR="00251CC7" w:rsidRPr="005C7B2F" w:rsidRDefault="00251CC7" w:rsidP="00301EC2">
            <w:pPr>
              <w:spacing w:after="0" w:line="240" w:lineRule="auto"/>
              <w:jc w:val="both"/>
              <w:rPr>
                <w:rFonts w:asciiTheme="minorHAnsi" w:eastAsia="Times New Roman" w:hAnsiTheme="minorHAnsi" w:cstheme="minorHAnsi"/>
                <w:i/>
                <w:iCs/>
              </w:rPr>
            </w:pPr>
            <w:r w:rsidRPr="005C7B2F">
              <w:rPr>
                <w:rFonts w:asciiTheme="minorHAnsi" w:eastAsia="Times New Roman" w:hAnsiTheme="minorHAnsi" w:cstheme="minorHAnsi"/>
                <w:i/>
                <w:iCs/>
              </w:rPr>
              <w:t>Acordul de cooperare</w:t>
            </w:r>
          </w:p>
          <w:p w14:paraId="2D64FC30" w14:textId="5E1EB70E" w:rsidR="00251CC7" w:rsidRPr="000C0165" w:rsidRDefault="00251CC7" w:rsidP="00301EC2">
            <w:pPr>
              <w:spacing w:after="0" w:line="240" w:lineRule="auto"/>
              <w:jc w:val="both"/>
              <w:rPr>
                <w:rFonts w:asciiTheme="minorHAnsi" w:eastAsia="Times New Roman" w:hAnsiTheme="minorHAnsi" w:cstheme="minorHAnsi"/>
                <w:highlight w:val="yellow"/>
              </w:rPr>
            </w:pPr>
          </w:p>
        </w:tc>
        <w:tc>
          <w:tcPr>
            <w:tcW w:w="5220" w:type="dxa"/>
            <w:tcBorders>
              <w:top w:val="single" w:sz="4" w:space="0" w:color="auto"/>
              <w:left w:val="single" w:sz="4" w:space="0" w:color="auto"/>
              <w:bottom w:val="single" w:sz="4" w:space="0" w:color="auto"/>
              <w:right w:val="single" w:sz="4" w:space="0" w:color="auto"/>
            </w:tcBorders>
          </w:tcPr>
          <w:p w14:paraId="162B9329" w14:textId="6C92A051" w:rsidR="00251CC7" w:rsidRPr="000C0165" w:rsidRDefault="00251CC7" w:rsidP="00301EC2">
            <w:pPr>
              <w:tabs>
                <w:tab w:val="left" w:pos="284"/>
              </w:tabs>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Expertul GAL verifică dacă există asumat angajamentul </w:t>
            </w:r>
            <w:r>
              <w:rPr>
                <w:rFonts w:asciiTheme="minorHAnsi" w:hAnsiTheme="minorHAnsi" w:cstheme="minorHAnsi"/>
              </w:rPr>
              <w:t>de a crea minim un loc de munca</w:t>
            </w:r>
            <w:r w:rsidRPr="000C0165">
              <w:rPr>
                <w:rFonts w:asciiTheme="minorHAnsi" w:hAnsiTheme="minorHAnsi" w:cstheme="minorHAnsi"/>
              </w:rPr>
              <w:t xml:space="preserve">, în cadrul </w:t>
            </w:r>
            <w:r>
              <w:rPr>
                <w:rFonts w:asciiTheme="minorHAnsi" w:hAnsiTheme="minorHAnsi" w:cstheme="minorHAnsi"/>
              </w:rPr>
              <w:t>Cererii de finanțare la secțiunea Indicatori de monitorizare</w:t>
            </w:r>
            <w:r w:rsidRPr="000C0165">
              <w:rPr>
                <w:rFonts w:asciiTheme="minorHAnsi" w:hAnsiTheme="minorHAnsi" w:cstheme="minorHAnsi"/>
              </w:rPr>
              <w:t>.</w:t>
            </w:r>
          </w:p>
          <w:p w14:paraId="69B29F93" w14:textId="32EA626F" w:rsidR="00251CC7" w:rsidRPr="000C0165" w:rsidRDefault="00251CC7" w:rsidP="00251CC7">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rPr>
              <w:t xml:space="preserve">Expertul verifică dacă proiectul propus </w:t>
            </w:r>
            <w:r>
              <w:rPr>
                <w:rFonts w:asciiTheme="minorHAnsi" w:hAnsiTheme="minorHAnsi" w:cstheme="minorHAnsi"/>
              </w:rPr>
              <w:t>stabileste asumarea de catre membrii parteneriatului crearea a minim unui loc de muncă</w:t>
            </w:r>
            <w:r w:rsidRPr="000C0165">
              <w:rPr>
                <w:rFonts w:asciiTheme="minorHAnsi" w:hAnsiTheme="minorHAnsi" w:cstheme="minorHAnsi"/>
              </w:rPr>
              <w:t>,</w:t>
            </w:r>
            <w:r>
              <w:rPr>
                <w:rFonts w:asciiTheme="minorHAnsi" w:hAnsiTheme="minorHAnsi" w:cstheme="minorHAnsi"/>
              </w:rPr>
              <w:t xml:space="preserve"> în documentele anexate la cererea de finanțare, respectiv </w:t>
            </w:r>
            <w:r w:rsidRPr="005C7B2F">
              <w:rPr>
                <w:rFonts w:asciiTheme="minorHAnsi" w:hAnsiTheme="minorHAnsi" w:cstheme="minorHAnsi"/>
              </w:rPr>
              <w:t>St</w:t>
            </w:r>
            <w:r w:rsidRPr="000C0165">
              <w:rPr>
                <w:rFonts w:asciiTheme="minorHAnsi" w:hAnsiTheme="minorHAnsi" w:cstheme="minorHAnsi"/>
              </w:rPr>
              <w:t xml:space="preserve">udiul de fezabilitate/memoriul justificativ </w:t>
            </w:r>
            <w:r>
              <w:rPr>
                <w:rFonts w:asciiTheme="minorHAnsi" w:hAnsiTheme="minorHAnsi" w:cstheme="minorHAnsi"/>
              </w:rPr>
              <w:t>si Acordul de cooperare, dar și menținerea acestui loc de muncă pe perioada sustenabilității proiectului.</w:t>
            </w:r>
          </w:p>
        </w:tc>
      </w:tr>
    </w:tbl>
    <w:p w14:paraId="34F9748B" w14:textId="2F1A2B57" w:rsidR="00D63B56" w:rsidRPr="000C0165" w:rsidRDefault="00D63B56" w:rsidP="00D63B56">
      <w:pPr>
        <w:tabs>
          <w:tab w:val="left" w:pos="284"/>
        </w:tabs>
        <w:spacing w:after="0" w:line="240" w:lineRule="auto"/>
        <w:jc w:val="both"/>
        <w:rPr>
          <w:rFonts w:asciiTheme="minorHAnsi" w:hAnsiTheme="minorHAnsi" w:cstheme="minorHAnsi"/>
          <w:b/>
          <w:bCs/>
        </w:rPr>
      </w:pPr>
      <w:r w:rsidRPr="000C0165">
        <w:rPr>
          <w:rFonts w:asciiTheme="minorHAnsi" w:hAnsiTheme="minorHAnsi" w:cstheme="minorHAnsi"/>
        </w:rPr>
        <w:t xml:space="preserve">Dacă în urma verificării efectuate în conformitate cu precizările din coloana “puncte de verificat”, expertul constată faptul că partenerii proiectului de cooperare </w:t>
      </w:r>
      <w:r>
        <w:rPr>
          <w:rFonts w:asciiTheme="minorHAnsi" w:hAnsiTheme="minorHAnsi" w:cstheme="minorHAnsi"/>
        </w:rPr>
        <w:t xml:space="preserve"> și-au asumat crearea a minim un loc de muncă</w:t>
      </w:r>
      <w:r w:rsidRPr="000C0165">
        <w:rPr>
          <w:rFonts w:asciiTheme="minorHAnsi" w:hAnsiTheme="minorHAnsi" w:cstheme="minorHAnsi"/>
        </w:rPr>
        <w:t>, se va bifa caseta “da” pentru verificare. În caz contrar se va bifa “nu”, criteriul fiind declarat neîndeplinit.</w:t>
      </w:r>
    </w:p>
    <w:p w14:paraId="4AA2AD30" w14:textId="77777777" w:rsidR="00983983" w:rsidRPr="000C0165" w:rsidRDefault="00983983" w:rsidP="00983983">
      <w:pPr>
        <w:spacing w:after="0" w:line="240" w:lineRule="auto"/>
        <w:jc w:val="both"/>
        <w:rPr>
          <w:rFonts w:asciiTheme="minorHAnsi" w:hAnsiTheme="minorHAnsi" w:cstheme="minorHAnsi"/>
          <w:highlight w:val="yellow"/>
        </w:rPr>
      </w:pPr>
    </w:p>
    <w:p w14:paraId="3041035C" w14:textId="6B447DDF" w:rsidR="00B32D3C" w:rsidRPr="000C0165" w:rsidRDefault="008253B5" w:rsidP="00B32D3C">
      <w:pPr>
        <w:tabs>
          <w:tab w:val="left" w:pos="284"/>
        </w:tabs>
        <w:spacing w:after="0" w:line="240" w:lineRule="auto"/>
        <w:jc w:val="both"/>
        <w:rPr>
          <w:rFonts w:asciiTheme="minorHAnsi" w:hAnsiTheme="minorHAnsi" w:cstheme="minorHAnsi"/>
          <w:b/>
          <w:bCs/>
        </w:rPr>
      </w:pPr>
      <w:r w:rsidRPr="000C0165">
        <w:rPr>
          <w:rFonts w:asciiTheme="minorHAnsi" w:hAnsiTheme="minorHAnsi" w:cstheme="minorHAnsi"/>
          <w:b/>
          <w:bCs/>
        </w:rPr>
        <w:t>EG</w:t>
      </w:r>
      <w:r w:rsidR="00D63B56">
        <w:rPr>
          <w:rFonts w:asciiTheme="minorHAnsi" w:hAnsiTheme="minorHAnsi" w:cstheme="minorHAnsi"/>
          <w:b/>
          <w:bCs/>
        </w:rPr>
        <w:t>5</w:t>
      </w:r>
      <w:r w:rsidRPr="000C0165">
        <w:rPr>
          <w:rFonts w:asciiTheme="minorHAnsi" w:hAnsiTheme="minorHAnsi" w:cstheme="minorHAnsi"/>
          <w:b/>
          <w:bCs/>
        </w:rPr>
        <w:t>- Partenerii proiectelor de cooperare vor avea sediul</w:t>
      </w:r>
      <w:r w:rsidR="00DC7C33" w:rsidRPr="000C0165">
        <w:rPr>
          <w:rFonts w:asciiTheme="minorHAnsi" w:hAnsiTheme="minorHAnsi" w:cstheme="minorHAnsi"/>
          <w:b/>
          <w:bCs/>
        </w:rPr>
        <w:t xml:space="preserve"> și/</w:t>
      </w:r>
      <w:r w:rsidRPr="000C0165">
        <w:rPr>
          <w:rFonts w:asciiTheme="minorHAnsi" w:hAnsiTheme="minorHAnsi" w:cstheme="minorHAnsi"/>
          <w:b/>
          <w:bCs/>
        </w:rPr>
        <w:t>sau punctul de lucru în teritoriul GAL ATBN</w:t>
      </w:r>
    </w:p>
    <w:p w14:paraId="0F201A7E" w14:textId="77777777" w:rsidR="008253B5" w:rsidRPr="000C0165" w:rsidRDefault="008253B5" w:rsidP="00B32D3C">
      <w:pPr>
        <w:tabs>
          <w:tab w:val="left" w:pos="284"/>
        </w:tabs>
        <w:spacing w:after="0" w:line="240" w:lineRule="auto"/>
        <w:jc w:val="both"/>
        <w:rPr>
          <w:rFonts w:asciiTheme="minorHAnsi" w:hAnsiTheme="minorHAnsi" w:cstheme="minorHAnsi"/>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B32D3C" w:rsidRPr="000C0165" w14:paraId="4098AA15" w14:textId="77777777" w:rsidTr="00B274C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92AAE32" w14:textId="77777777" w:rsidR="00B32D3C" w:rsidRPr="000C0165" w:rsidRDefault="00B32D3C" w:rsidP="00B274CD">
            <w:pPr>
              <w:rPr>
                <w:rFonts w:asciiTheme="minorHAnsi" w:hAnsiTheme="minorHAnsi" w:cstheme="minorHAnsi"/>
              </w:rPr>
            </w:pPr>
            <w:r w:rsidRPr="000C0165">
              <w:rPr>
                <w:rFonts w:asciiTheme="minorHAnsi" w:hAnsiTheme="minorHAnsi" w:cstheme="minorHAns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0569A2D6" w14:textId="77777777" w:rsidR="00B32D3C" w:rsidRPr="000C0165" w:rsidRDefault="00B32D3C" w:rsidP="00B274CD">
            <w:pPr>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B32D3C" w:rsidRPr="000C0165" w14:paraId="3DD6CD73" w14:textId="77777777" w:rsidTr="00B274CD">
        <w:trPr>
          <w:trHeight w:val="436"/>
        </w:trPr>
        <w:tc>
          <w:tcPr>
            <w:tcW w:w="4570" w:type="dxa"/>
            <w:tcBorders>
              <w:top w:val="single" w:sz="4" w:space="0" w:color="auto"/>
              <w:left w:val="single" w:sz="4" w:space="0" w:color="auto"/>
              <w:bottom w:val="single" w:sz="4" w:space="0" w:color="auto"/>
              <w:right w:val="single" w:sz="4" w:space="0" w:color="auto"/>
            </w:tcBorders>
          </w:tcPr>
          <w:p w14:paraId="754E15A7" w14:textId="77777777" w:rsidR="008253B5" w:rsidRPr="000C0165" w:rsidRDefault="008253B5" w:rsidP="008253B5">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lastRenderedPageBreak/>
              <w:t>Documente de verificat:</w:t>
            </w:r>
          </w:p>
          <w:p w14:paraId="0AF0EB1D" w14:textId="4FA1AA6B" w:rsidR="00B32D3C" w:rsidRPr="000C0165" w:rsidRDefault="008253B5" w:rsidP="008253B5">
            <w:pPr>
              <w:spacing w:after="0" w:line="240" w:lineRule="auto"/>
              <w:jc w:val="both"/>
              <w:rPr>
                <w:rFonts w:asciiTheme="minorHAnsi" w:eastAsia="Times New Roman" w:hAnsiTheme="minorHAnsi" w:cstheme="minorHAnsi"/>
                <w:highlight w:val="cyan"/>
              </w:rPr>
            </w:pPr>
            <w:r w:rsidRPr="000C0165">
              <w:rPr>
                <w:rFonts w:asciiTheme="minorHAnsi" w:hAnsiTheme="minorHAnsi" w:cstheme="minorHAnsi"/>
                <w:bCs/>
                <w:i/>
                <w:lang w:eastAsia="fr-FR"/>
              </w:rPr>
              <w:t>Documentele de înființare a membrilor parteneriatului.</w:t>
            </w:r>
          </w:p>
        </w:tc>
        <w:tc>
          <w:tcPr>
            <w:tcW w:w="5220" w:type="dxa"/>
            <w:tcBorders>
              <w:top w:val="single" w:sz="4" w:space="0" w:color="auto"/>
              <w:left w:val="single" w:sz="4" w:space="0" w:color="auto"/>
              <w:bottom w:val="single" w:sz="4" w:space="0" w:color="auto"/>
              <w:right w:val="single" w:sz="4" w:space="0" w:color="auto"/>
            </w:tcBorders>
          </w:tcPr>
          <w:p w14:paraId="7FB42AB1" w14:textId="1E76D1B9" w:rsidR="008253B5" w:rsidRPr="000C5786" w:rsidRDefault="008253B5" w:rsidP="008253B5">
            <w:pPr>
              <w:spacing w:after="0" w:line="240" w:lineRule="auto"/>
              <w:jc w:val="both"/>
              <w:rPr>
                <w:rFonts w:asciiTheme="minorHAnsi" w:eastAsia="Times New Roman" w:hAnsiTheme="minorHAnsi" w:cstheme="minorHAnsi"/>
              </w:rPr>
            </w:pPr>
            <w:r w:rsidRPr="000C0165">
              <w:rPr>
                <w:rFonts w:asciiTheme="minorHAnsi" w:eastAsia="Times New Roman" w:hAnsiTheme="minorHAnsi" w:cstheme="minorHAnsi"/>
              </w:rPr>
              <w:t>Se verifică dacă din documentele de înființare (CUI</w:t>
            </w:r>
            <w:r w:rsidR="00DC7C33" w:rsidRPr="000C0165">
              <w:rPr>
                <w:rFonts w:asciiTheme="minorHAnsi" w:eastAsia="Times New Roman" w:hAnsiTheme="minorHAnsi" w:cstheme="minorHAnsi"/>
              </w:rPr>
              <w:t>/Certificat constatator ONRC)</w:t>
            </w:r>
            <w:r w:rsidRPr="000C0165">
              <w:rPr>
                <w:rFonts w:asciiTheme="minorHAnsi" w:eastAsia="Times New Roman" w:hAnsiTheme="minorHAnsi" w:cstheme="minorHAnsi"/>
              </w:rPr>
              <w:t>,</w:t>
            </w:r>
            <w:r w:rsidR="00DC7C33" w:rsidRPr="000C0165">
              <w:rPr>
                <w:rFonts w:asciiTheme="minorHAnsi" w:eastAsia="Times New Roman" w:hAnsiTheme="minorHAnsi" w:cstheme="minorHAnsi"/>
              </w:rPr>
              <w:t xml:space="preserve"> </w:t>
            </w:r>
            <w:r w:rsidRPr="000C0165">
              <w:rPr>
                <w:rFonts w:asciiTheme="minorHAnsi" w:eastAsia="Times New Roman" w:hAnsiTheme="minorHAnsi" w:cstheme="minorHAnsi"/>
              </w:rPr>
              <w:t xml:space="preserve"> rezultă că toți membrii parteneriatului au sediul </w:t>
            </w:r>
            <w:r w:rsidR="00FF46E1" w:rsidRPr="000C0165">
              <w:rPr>
                <w:rFonts w:asciiTheme="minorHAnsi" w:eastAsia="Times New Roman" w:hAnsiTheme="minorHAnsi" w:cstheme="minorHAnsi"/>
              </w:rPr>
              <w:t>și/</w:t>
            </w:r>
            <w:r w:rsidRPr="000C0165">
              <w:rPr>
                <w:rFonts w:asciiTheme="minorHAnsi" w:eastAsia="Times New Roman" w:hAnsiTheme="minorHAnsi" w:cstheme="minorHAnsi"/>
              </w:rPr>
              <w:t xml:space="preserve">sau punctul de lucru în teritoriul GAL ATBN. </w:t>
            </w:r>
          </w:p>
        </w:tc>
      </w:tr>
    </w:tbl>
    <w:p w14:paraId="74948612" w14:textId="7198478F" w:rsidR="00B32D3C" w:rsidRPr="000C0165" w:rsidRDefault="00B32D3C" w:rsidP="008253B5">
      <w:pPr>
        <w:tabs>
          <w:tab w:val="left" w:pos="284"/>
        </w:tabs>
        <w:spacing w:after="0" w:line="240" w:lineRule="auto"/>
        <w:jc w:val="both"/>
        <w:rPr>
          <w:rFonts w:asciiTheme="minorHAnsi" w:hAnsiTheme="minorHAnsi" w:cstheme="minorHAnsi"/>
          <w:b/>
          <w:bCs/>
        </w:rPr>
      </w:pPr>
      <w:r w:rsidRPr="000C0165">
        <w:rPr>
          <w:rFonts w:asciiTheme="minorHAnsi" w:hAnsiTheme="minorHAnsi" w:cstheme="minorHAnsi"/>
        </w:rPr>
        <w:t xml:space="preserve">Dacă în urma verificării efectuate în conformitate cu precizările din coloana “puncte de verificat”, expertul constată faptul că </w:t>
      </w:r>
      <w:r w:rsidR="008253B5" w:rsidRPr="000C0165">
        <w:rPr>
          <w:rFonts w:asciiTheme="minorHAnsi" w:hAnsiTheme="minorHAnsi" w:cstheme="minorHAnsi"/>
        </w:rPr>
        <w:t xml:space="preserve">partenerii </w:t>
      </w:r>
      <w:r w:rsidRPr="000C0165">
        <w:rPr>
          <w:rFonts w:asciiTheme="minorHAnsi" w:hAnsiTheme="minorHAnsi" w:cstheme="minorHAnsi"/>
        </w:rPr>
        <w:t>proiectul</w:t>
      </w:r>
      <w:r w:rsidR="008253B5" w:rsidRPr="000C0165">
        <w:rPr>
          <w:rFonts w:asciiTheme="minorHAnsi" w:hAnsiTheme="minorHAnsi" w:cstheme="minorHAnsi"/>
        </w:rPr>
        <w:t>ui</w:t>
      </w:r>
      <w:r w:rsidRPr="000C0165">
        <w:rPr>
          <w:rFonts w:asciiTheme="minorHAnsi" w:hAnsiTheme="minorHAnsi" w:cstheme="minorHAnsi"/>
        </w:rPr>
        <w:t xml:space="preserve"> de cooperare</w:t>
      </w:r>
      <w:r w:rsidR="008253B5" w:rsidRPr="000C0165">
        <w:rPr>
          <w:rFonts w:asciiTheme="minorHAnsi" w:hAnsiTheme="minorHAnsi" w:cstheme="minorHAnsi"/>
        </w:rPr>
        <w:t xml:space="preserve"> au sediul sau punctul de lucru în teritoriul GAL ATBN</w:t>
      </w:r>
      <w:r w:rsidRPr="000C0165">
        <w:rPr>
          <w:rFonts w:asciiTheme="minorHAnsi" w:hAnsiTheme="minorHAnsi" w:cstheme="minorHAnsi"/>
        </w:rPr>
        <w:t>, se va bifa caseta “da” pentru verificare. În caz contrar se va bifa “nu”, criteriul fiind declarat neîndeplinit.</w:t>
      </w:r>
    </w:p>
    <w:p w14:paraId="08BCCC04" w14:textId="6F0CD8EB" w:rsidR="00983983" w:rsidRPr="000C0165" w:rsidRDefault="00983983" w:rsidP="00983983">
      <w:pPr>
        <w:spacing w:after="0" w:line="240" w:lineRule="auto"/>
        <w:jc w:val="both"/>
        <w:rPr>
          <w:rFonts w:asciiTheme="minorHAnsi" w:hAnsiTheme="minorHAnsi" w:cstheme="minorHAnsi"/>
          <w:highlight w:val="yellow"/>
        </w:rPr>
      </w:pPr>
    </w:p>
    <w:p w14:paraId="627732C9" w14:textId="77777777" w:rsidR="006B2732" w:rsidRPr="000C0165" w:rsidRDefault="006B2732" w:rsidP="00983983">
      <w:pPr>
        <w:spacing w:after="0" w:line="240" w:lineRule="auto"/>
        <w:jc w:val="both"/>
        <w:rPr>
          <w:rFonts w:asciiTheme="minorHAnsi" w:hAnsiTheme="minorHAnsi" w:cstheme="minorHAnsi"/>
          <w:highlight w:val="yellow"/>
        </w:rPr>
      </w:pPr>
    </w:p>
    <w:p w14:paraId="50F8230B" w14:textId="212D3589" w:rsidR="00242F65" w:rsidRPr="00CC22C9" w:rsidRDefault="00983983" w:rsidP="00242F65">
      <w:pPr>
        <w:tabs>
          <w:tab w:val="left" w:pos="0"/>
        </w:tabs>
        <w:spacing w:before="20" w:after="20"/>
        <w:rPr>
          <w:rFonts w:cs="Calibri"/>
          <w:b/>
          <w:bCs/>
          <w:u w:val="single"/>
        </w:rPr>
      </w:pPr>
      <w:r w:rsidRPr="000C0165">
        <w:rPr>
          <w:rFonts w:asciiTheme="minorHAnsi" w:hAnsiTheme="minorHAnsi" w:cstheme="minorHAnsi"/>
          <w:b/>
          <w:bCs/>
        </w:rPr>
        <w:t>3.</w:t>
      </w:r>
      <w:r w:rsidR="00BD6614">
        <w:rPr>
          <w:rFonts w:asciiTheme="minorHAnsi" w:hAnsiTheme="minorHAnsi" w:cstheme="minorHAnsi"/>
          <w:b/>
          <w:bCs/>
        </w:rPr>
        <w:t>A</w:t>
      </w:r>
      <w:r w:rsidRPr="000C0165">
        <w:rPr>
          <w:rFonts w:asciiTheme="minorHAnsi" w:hAnsiTheme="minorHAnsi" w:cstheme="minorHAnsi"/>
          <w:b/>
          <w:bCs/>
        </w:rPr>
        <w:t xml:space="preserve"> </w:t>
      </w:r>
      <w:r w:rsidR="00242F65" w:rsidRPr="00CC22C9">
        <w:rPr>
          <w:rFonts w:cs="Calibri"/>
          <w:b/>
          <w:bCs/>
          <w:u w:val="single"/>
        </w:rPr>
        <w:t>Verificarea bugetului indicativ</w:t>
      </w:r>
    </w:p>
    <w:p w14:paraId="79EB76D1" w14:textId="77777777" w:rsidR="00242F65" w:rsidRPr="00CC22C9" w:rsidRDefault="00242F65" w:rsidP="00242F65">
      <w:pPr>
        <w:jc w:val="both"/>
        <w:rPr>
          <w:rFonts w:cs="Calibri"/>
        </w:rPr>
      </w:pPr>
      <w:r w:rsidRPr="00CC22C9">
        <w:rPr>
          <w:rFonts w:cs="Calibri"/>
        </w:rPr>
        <w:t>Verificarea constă în asigurarea că toate costurile de investiţii propuse pentru finanţare sunt eligibile, calculele sunt corecte şi Bugetul indicativ este structurat pe capitole şi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2"/>
        <w:gridCol w:w="47"/>
        <w:gridCol w:w="6170"/>
        <w:gridCol w:w="86"/>
      </w:tblGrid>
      <w:tr w:rsidR="00242F65" w:rsidRPr="00C40FCF" w14:paraId="0CFC93A2" w14:textId="77777777" w:rsidTr="00B630AF">
        <w:trPr>
          <w:gridAfter w:val="1"/>
          <w:wAfter w:w="86" w:type="dxa"/>
          <w:trHeight w:val="394"/>
        </w:trPr>
        <w:tc>
          <w:tcPr>
            <w:tcW w:w="3539" w:type="dxa"/>
            <w:gridSpan w:val="2"/>
            <w:shd w:val="clear" w:color="auto" w:fill="C0C0C0"/>
            <w:vAlign w:val="center"/>
          </w:tcPr>
          <w:p w14:paraId="2985E607" w14:textId="77777777" w:rsidR="00242F65" w:rsidRPr="00CC22C9" w:rsidRDefault="00242F65" w:rsidP="00B630AF">
            <w:pPr>
              <w:pStyle w:val="Heading1"/>
              <w:spacing w:before="0" w:line="240" w:lineRule="auto"/>
              <w:jc w:val="center"/>
              <w:rPr>
                <w:rFonts w:ascii="Calibri" w:hAnsi="Calibri" w:cs="Calibri"/>
                <w:sz w:val="22"/>
                <w:szCs w:val="22"/>
                <w:lang w:eastAsia="en-US"/>
              </w:rPr>
            </w:pPr>
            <w:r w:rsidRPr="00CC22C9">
              <w:rPr>
                <w:rFonts w:ascii="Calibri" w:hAnsi="Calibri" w:cs="Calibri"/>
                <w:sz w:val="22"/>
                <w:szCs w:val="22"/>
                <w:lang w:eastAsia="en-US"/>
              </w:rPr>
              <w:t>DOCUMENTE PREZENTATE</w:t>
            </w:r>
          </w:p>
        </w:tc>
        <w:tc>
          <w:tcPr>
            <w:tcW w:w="6170" w:type="dxa"/>
            <w:shd w:val="clear" w:color="auto" w:fill="C0C0C0"/>
            <w:vAlign w:val="center"/>
          </w:tcPr>
          <w:p w14:paraId="10D66C11" w14:textId="77777777" w:rsidR="00242F65" w:rsidRPr="00CC22C9" w:rsidRDefault="00242F65" w:rsidP="00B630AF">
            <w:pPr>
              <w:spacing w:after="0"/>
              <w:jc w:val="center"/>
              <w:rPr>
                <w:rFonts w:cs="Calibri"/>
                <w:b/>
                <w:lang w:val="pt-BR"/>
              </w:rPr>
            </w:pPr>
            <w:r w:rsidRPr="00CC22C9">
              <w:rPr>
                <w:rFonts w:cs="Calibri"/>
                <w:b/>
                <w:lang w:val="pt-BR"/>
              </w:rPr>
              <w:t xml:space="preserve">PUNCTE DE VERIFICAT ÎN DOCUMENTE </w:t>
            </w:r>
          </w:p>
        </w:tc>
      </w:tr>
      <w:tr w:rsidR="00242F65" w:rsidRPr="00C40FCF" w14:paraId="22E95BA5" w14:textId="77777777" w:rsidTr="00B630AF">
        <w:trPr>
          <w:gridAfter w:val="1"/>
          <w:wAfter w:w="86" w:type="dxa"/>
        </w:trPr>
        <w:tc>
          <w:tcPr>
            <w:tcW w:w="3539" w:type="dxa"/>
            <w:gridSpan w:val="2"/>
          </w:tcPr>
          <w:p w14:paraId="4BF94B02" w14:textId="744B1052" w:rsidR="00242F65" w:rsidRPr="00CC22C9" w:rsidRDefault="00242F65" w:rsidP="008B182E">
            <w:pPr>
              <w:jc w:val="both"/>
              <w:rPr>
                <w:rFonts w:cs="Calibri"/>
                <w:bCs/>
              </w:rPr>
            </w:pPr>
            <w:r w:rsidRPr="00CC22C9">
              <w:rPr>
                <w:rFonts w:cs="Calibri"/>
                <w:bCs/>
              </w:rPr>
              <w:t>Studiul de fezabilitate</w:t>
            </w:r>
            <w:r>
              <w:rPr>
                <w:rFonts w:cs="Calibri"/>
                <w:bCs/>
              </w:rPr>
              <w:t>/Memoriul justificativ</w:t>
            </w:r>
            <w:r w:rsidRPr="00CC22C9">
              <w:rPr>
                <w:rFonts w:cs="Calibri"/>
                <w:bCs/>
              </w:rPr>
              <w:t xml:space="preserve"> </w:t>
            </w:r>
          </w:p>
          <w:p w14:paraId="35BF5EC0" w14:textId="5645894F" w:rsidR="00242F65" w:rsidRPr="00CC22C9" w:rsidRDefault="00242F65" w:rsidP="008B182E">
            <w:pPr>
              <w:jc w:val="both"/>
              <w:rPr>
                <w:rFonts w:cs="Calibri"/>
              </w:rPr>
            </w:pPr>
          </w:p>
        </w:tc>
        <w:tc>
          <w:tcPr>
            <w:tcW w:w="6170" w:type="dxa"/>
          </w:tcPr>
          <w:p w14:paraId="09A2A91F" w14:textId="36AEE24D" w:rsidR="00242F65" w:rsidRPr="00CC22C9" w:rsidRDefault="00242F65" w:rsidP="008B182E">
            <w:pPr>
              <w:jc w:val="both"/>
              <w:rPr>
                <w:rFonts w:cs="Calibri"/>
                <w:lang w:val="it-IT"/>
              </w:rPr>
            </w:pPr>
            <w:r w:rsidRPr="00CC22C9">
              <w:rPr>
                <w:rFonts w:cs="Calibri"/>
                <w:lang w:val="it-IT"/>
              </w:rPr>
              <w:t xml:space="preserve">Se verifică Bugetul indicativ prin corelarea informaţiilor menţionate de solicitant in liniile bugetare cu prevederile fişei </w:t>
            </w:r>
            <w:r>
              <w:rPr>
                <w:rFonts w:cs="Calibri"/>
                <w:lang w:val="it-IT"/>
              </w:rPr>
              <w:t>M7</w:t>
            </w:r>
            <w:r w:rsidRPr="00CC22C9">
              <w:rPr>
                <w:rFonts w:cs="Calibri"/>
                <w:lang w:val="it-IT"/>
              </w:rPr>
              <w:t>.</w:t>
            </w:r>
          </w:p>
          <w:p w14:paraId="403EB4AC" w14:textId="77777777" w:rsidR="00242F65" w:rsidRPr="00CC22C9" w:rsidRDefault="00242F65" w:rsidP="008B182E">
            <w:pPr>
              <w:jc w:val="both"/>
              <w:rPr>
                <w:rFonts w:cs="Calibri"/>
                <w:lang w:val="it-IT"/>
              </w:rPr>
            </w:pPr>
            <w:r w:rsidRPr="00CC22C9">
              <w:rPr>
                <w:rFonts w:cs="Calibri"/>
                <w:lang w:val="it-IT"/>
              </w:rPr>
              <w:t xml:space="preserve">Se va verifica dacă tipurile de cheltuieli şi sumele înscrise sunt corecte şi corespund devizului general al investiţiei. </w:t>
            </w:r>
          </w:p>
          <w:p w14:paraId="40A5FCFB" w14:textId="77777777" w:rsidR="00242F65" w:rsidRPr="00CC22C9" w:rsidRDefault="00242F65" w:rsidP="008B182E">
            <w:pPr>
              <w:jc w:val="both"/>
              <w:rPr>
                <w:rFonts w:cs="Calibri"/>
                <w:lang w:val="it-IT"/>
              </w:rPr>
            </w:pPr>
            <w:r w:rsidRPr="00CC22C9">
              <w:rPr>
                <w:rFonts w:cs="Calibri"/>
                <w:lang w:val="it-IT"/>
              </w:rPr>
              <w:t>Bugetul indicativ se verifică astfel:</w:t>
            </w:r>
          </w:p>
          <w:p w14:paraId="3AE70280" w14:textId="77777777" w:rsidR="00242F65" w:rsidRPr="00CC22C9" w:rsidRDefault="00242F65" w:rsidP="00242F65">
            <w:pPr>
              <w:numPr>
                <w:ilvl w:val="0"/>
                <w:numId w:val="14"/>
              </w:numPr>
              <w:spacing w:after="0" w:line="240" w:lineRule="auto"/>
              <w:ind w:left="353" w:hanging="353"/>
              <w:jc w:val="both"/>
              <w:rPr>
                <w:rFonts w:cs="Calibri"/>
                <w:lang w:val="it-IT"/>
              </w:rPr>
            </w:pPr>
            <w:r w:rsidRPr="00CC22C9">
              <w:rPr>
                <w:rFonts w:cs="Calibri"/>
                <w:lang w:val="it-IT"/>
              </w:rPr>
              <w:t>valoarea eligibilă pentru fiecare capitol să fie egală cu valoarea eligibilă din devize;</w:t>
            </w:r>
          </w:p>
          <w:p w14:paraId="4B57AFC2" w14:textId="77777777" w:rsidR="00242F65" w:rsidRPr="00CC22C9" w:rsidRDefault="00242F65" w:rsidP="00242F65">
            <w:pPr>
              <w:numPr>
                <w:ilvl w:val="0"/>
                <w:numId w:val="14"/>
              </w:numPr>
              <w:spacing w:after="0" w:line="240" w:lineRule="auto"/>
              <w:ind w:left="353" w:hanging="353"/>
              <w:jc w:val="both"/>
              <w:rPr>
                <w:rFonts w:cs="Calibri"/>
                <w:lang w:val="it-IT"/>
              </w:rPr>
            </w:pPr>
            <w:r w:rsidRPr="00CC22C9">
              <w:rPr>
                <w:rFonts w:cs="Calibri"/>
                <w:lang w:val="it-IT"/>
              </w:rPr>
              <w:t>valoarea pentru fiecare capitol să fie egală cu valoarea din devizul general, fără TVA;</w:t>
            </w:r>
          </w:p>
          <w:p w14:paraId="7DFE7559" w14:textId="77777777" w:rsidR="00242F65" w:rsidRPr="00CC22C9" w:rsidRDefault="00242F65" w:rsidP="00242F65">
            <w:pPr>
              <w:numPr>
                <w:ilvl w:val="0"/>
                <w:numId w:val="14"/>
              </w:numPr>
              <w:spacing w:after="0" w:line="240" w:lineRule="auto"/>
              <w:ind w:left="353" w:hanging="353"/>
              <w:jc w:val="both"/>
              <w:rPr>
                <w:rFonts w:cs="Calibri"/>
              </w:rPr>
            </w:pPr>
            <w:r w:rsidRPr="00CC22C9">
              <w:rPr>
                <w:rFonts w:cs="Calibri"/>
              </w:rPr>
              <w:t>în bugetul indicativ se completează „Actualizarea” care nu se regăseşte in devizul general;</w:t>
            </w:r>
          </w:p>
          <w:p w14:paraId="25E8C94D" w14:textId="77777777" w:rsidR="00242F65" w:rsidRPr="00CC22C9" w:rsidRDefault="00242F65" w:rsidP="00242F65">
            <w:pPr>
              <w:numPr>
                <w:ilvl w:val="0"/>
                <w:numId w:val="14"/>
              </w:numPr>
              <w:spacing w:after="0" w:line="240" w:lineRule="auto"/>
              <w:ind w:left="353" w:hanging="353"/>
              <w:jc w:val="both"/>
              <w:rPr>
                <w:rFonts w:cs="Calibri"/>
              </w:rPr>
            </w:pPr>
            <w:r w:rsidRPr="00CC22C9">
              <w:rPr>
                <w:rFonts w:cs="Calibri"/>
              </w:rPr>
              <w:t>in bugetul indicativ valoarea TVA este egală cu valoarea TVA din devizul general.</w:t>
            </w:r>
          </w:p>
          <w:p w14:paraId="070D49FC" w14:textId="77777777" w:rsidR="00242F65" w:rsidRPr="00CC22C9" w:rsidRDefault="00242F65" w:rsidP="00242F65">
            <w:pPr>
              <w:numPr>
                <w:ilvl w:val="0"/>
                <w:numId w:val="14"/>
              </w:numPr>
              <w:spacing w:after="0" w:line="240" w:lineRule="auto"/>
              <w:ind w:left="353" w:hanging="353"/>
              <w:jc w:val="both"/>
              <w:rPr>
                <w:rFonts w:cs="Calibri"/>
                <w:lang w:val="pt-BR"/>
              </w:rPr>
            </w:pPr>
            <w:r w:rsidRPr="00CC22C9">
              <w:rPr>
                <w:rFonts w:cs="Calibri"/>
                <w:lang w:val="pt-BR"/>
              </w:rPr>
              <w:t xml:space="preserve">Se verifică corectitudinea calculului. </w:t>
            </w:r>
          </w:p>
          <w:p w14:paraId="23DC0A30" w14:textId="6C1E0B59" w:rsidR="00242F65" w:rsidRPr="00CC22C9" w:rsidRDefault="00242F65" w:rsidP="008B182E">
            <w:pPr>
              <w:jc w:val="both"/>
              <w:rPr>
                <w:rFonts w:cs="Calibri"/>
                <w:lang w:val="it-IT"/>
              </w:rPr>
            </w:pPr>
            <w:r w:rsidRPr="00CC22C9">
              <w:rPr>
                <w:rFonts w:cs="Calibri"/>
                <w:lang w:val="it-IT"/>
              </w:rPr>
              <w:t>Se verifică corelarea datelor prezentate in Devizul general cu cele prezentate în Studiul de fezabilitate</w:t>
            </w:r>
            <w:r>
              <w:rPr>
                <w:rFonts w:cs="Calibri"/>
                <w:lang w:val="it-IT"/>
              </w:rPr>
              <w:t>/MJ</w:t>
            </w:r>
            <w:r w:rsidRPr="00CC22C9">
              <w:rPr>
                <w:rFonts w:cs="Calibri"/>
                <w:lang w:val="it-IT"/>
              </w:rPr>
              <w:t>.</w:t>
            </w:r>
          </w:p>
          <w:p w14:paraId="3F9DC708" w14:textId="6EC5A3DB" w:rsidR="00242F65" w:rsidRPr="00CC22C9" w:rsidRDefault="00242F65" w:rsidP="00242F65">
            <w:pPr>
              <w:jc w:val="both"/>
              <w:rPr>
                <w:rFonts w:cs="Calibri"/>
                <w:lang w:val="it-IT"/>
              </w:rPr>
            </w:pPr>
            <w:r w:rsidRPr="00CC22C9">
              <w:rPr>
                <w:rFonts w:cs="Calibri"/>
              </w:rPr>
              <w:t>Se verifica daca utilajele si echipamentele din bugetul indicativ sunt justificate pentru activitatile propuse prin proiect.</w:t>
            </w:r>
            <w:r w:rsidRPr="00CC22C9">
              <w:rPr>
                <w:rFonts w:cs="Calibri"/>
                <w:lang w:val="it-IT"/>
              </w:rPr>
              <w:t xml:space="preserve"> Daca in urma verificarii o parte din investitiile propuse nu corespunde activitatii prezentate in studiul de fezabilitate</w:t>
            </w:r>
            <w:r>
              <w:rPr>
                <w:rFonts w:cs="Calibri"/>
                <w:lang w:val="it-IT"/>
              </w:rPr>
              <w:t>/MJ</w:t>
            </w:r>
            <w:r w:rsidRPr="00CC22C9">
              <w:rPr>
                <w:rFonts w:cs="Calibri"/>
                <w:lang w:val="it-IT"/>
              </w:rPr>
              <w:t>, aceste cheltuieli vor fi trecute in categoria cheltuielilor neeligibile.</w:t>
            </w:r>
          </w:p>
        </w:tc>
      </w:tr>
      <w:tr w:rsidR="000E0CA4" w:rsidRPr="000C0165" w14:paraId="13DEB84D" w14:textId="77777777" w:rsidTr="000E0CA4">
        <w:tblPrEx>
          <w:tblLook w:val="04A0" w:firstRow="1" w:lastRow="0" w:firstColumn="1" w:lastColumn="0" w:noHBand="0" w:noVBand="1"/>
        </w:tblPrEx>
        <w:tc>
          <w:tcPr>
            <w:tcW w:w="3492" w:type="dxa"/>
            <w:tcBorders>
              <w:top w:val="single" w:sz="4" w:space="0" w:color="auto"/>
              <w:left w:val="single" w:sz="4" w:space="0" w:color="auto"/>
              <w:bottom w:val="single" w:sz="4" w:space="0" w:color="auto"/>
              <w:right w:val="single" w:sz="4" w:space="0" w:color="auto"/>
            </w:tcBorders>
          </w:tcPr>
          <w:p w14:paraId="34A7B67F"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Documente de verificat:</w:t>
            </w:r>
          </w:p>
          <w:p w14:paraId="2110FE68" w14:textId="77777777" w:rsidR="000E0CA4" w:rsidRPr="000C0165" w:rsidRDefault="000E0CA4" w:rsidP="008B182E">
            <w:pPr>
              <w:spacing w:after="0" w:line="240" w:lineRule="auto"/>
              <w:jc w:val="both"/>
              <w:rPr>
                <w:rFonts w:asciiTheme="minorHAnsi" w:hAnsiTheme="minorHAnsi" w:cstheme="minorHAnsi"/>
                <w:bCs/>
                <w:i/>
              </w:rPr>
            </w:pPr>
            <w:r w:rsidRPr="000C0165">
              <w:rPr>
                <w:rFonts w:asciiTheme="minorHAnsi" w:hAnsiTheme="minorHAnsi" w:cstheme="minorHAnsi"/>
                <w:bCs/>
                <w:i/>
              </w:rPr>
              <w:t>Studiul de fezabilitate/Memoriul Justificativ</w:t>
            </w:r>
          </w:p>
          <w:p w14:paraId="23FC8E36"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Bugetul Indicativ Totalizator,</w:t>
            </w:r>
          </w:p>
          <w:p w14:paraId="2AE86A76"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Bugetul Indicativ aferent altor articole (când este cazul),</w:t>
            </w:r>
          </w:p>
          <w:p w14:paraId="3148F73A"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Bugetul Indicativ specific,</w:t>
            </w:r>
          </w:p>
          <w:p w14:paraId="5741350D"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Oferte,</w:t>
            </w:r>
          </w:p>
          <w:p w14:paraId="7B9D0A69" w14:textId="77777777" w:rsidR="000E0CA4" w:rsidRPr="000C0165" w:rsidRDefault="000E0CA4" w:rsidP="008B182E">
            <w:pPr>
              <w:spacing w:after="0" w:line="240" w:lineRule="auto"/>
              <w:jc w:val="both"/>
              <w:rPr>
                <w:rFonts w:asciiTheme="minorHAnsi" w:hAnsiTheme="minorHAnsi" w:cstheme="minorHAnsi"/>
                <w:highlight w:val="yellow"/>
              </w:rPr>
            </w:pPr>
          </w:p>
          <w:p w14:paraId="52A5646A" w14:textId="77777777" w:rsidR="000E0CA4" w:rsidRPr="000C0165" w:rsidRDefault="000E0CA4" w:rsidP="008B182E">
            <w:pPr>
              <w:spacing w:after="0" w:line="240" w:lineRule="auto"/>
              <w:jc w:val="both"/>
              <w:rPr>
                <w:rFonts w:asciiTheme="minorHAnsi" w:hAnsiTheme="minorHAnsi" w:cstheme="minorHAnsi"/>
                <w:highlight w:val="yellow"/>
              </w:rPr>
            </w:pPr>
          </w:p>
          <w:p w14:paraId="2E0A2388" w14:textId="77777777" w:rsidR="000E0CA4" w:rsidRPr="000C0165" w:rsidRDefault="000E0CA4" w:rsidP="008B182E">
            <w:pPr>
              <w:spacing w:after="0" w:line="240" w:lineRule="auto"/>
              <w:jc w:val="both"/>
              <w:rPr>
                <w:rFonts w:asciiTheme="minorHAnsi" w:hAnsiTheme="minorHAnsi" w:cstheme="minorHAnsi"/>
                <w:highlight w:val="yellow"/>
              </w:rPr>
            </w:pPr>
          </w:p>
          <w:p w14:paraId="5601D6E5" w14:textId="77777777" w:rsidR="000E0CA4" w:rsidRPr="000C0165" w:rsidRDefault="000E0CA4" w:rsidP="008B182E">
            <w:pPr>
              <w:spacing w:after="0" w:line="240" w:lineRule="auto"/>
              <w:jc w:val="both"/>
              <w:rPr>
                <w:rFonts w:asciiTheme="minorHAnsi" w:hAnsiTheme="minorHAnsi" w:cstheme="minorHAnsi"/>
                <w:highlight w:val="yellow"/>
              </w:rPr>
            </w:pPr>
          </w:p>
          <w:p w14:paraId="1F9DFBC4" w14:textId="77777777" w:rsidR="000E0CA4" w:rsidRPr="000C0165" w:rsidRDefault="000E0CA4" w:rsidP="008B182E">
            <w:pPr>
              <w:spacing w:after="0" w:line="240" w:lineRule="auto"/>
              <w:jc w:val="both"/>
              <w:rPr>
                <w:rFonts w:asciiTheme="minorHAnsi" w:hAnsiTheme="minorHAnsi" w:cstheme="minorHAnsi"/>
                <w:highlight w:val="yellow"/>
              </w:rPr>
            </w:pPr>
          </w:p>
          <w:p w14:paraId="0AD04940" w14:textId="77777777" w:rsidR="000E0CA4" w:rsidRPr="000C0165" w:rsidRDefault="000E0CA4" w:rsidP="008B182E">
            <w:pPr>
              <w:spacing w:after="0" w:line="240" w:lineRule="auto"/>
              <w:jc w:val="both"/>
              <w:rPr>
                <w:rFonts w:asciiTheme="minorHAnsi" w:hAnsiTheme="minorHAnsi" w:cstheme="minorHAnsi"/>
                <w:highlight w:val="yellow"/>
              </w:rPr>
            </w:pPr>
          </w:p>
          <w:p w14:paraId="7396D4D1" w14:textId="77777777" w:rsidR="000E0CA4" w:rsidRPr="000C0165" w:rsidRDefault="000E0CA4" w:rsidP="008B182E">
            <w:pPr>
              <w:spacing w:after="0" w:line="240" w:lineRule="auto"/>
              <w:jc w:val="both"/>
              <w:rPr>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7C6F5B72" w14:textId="77777777" w:rsidR="000E0CA4" w:rsidRPr="000C0165" w:rsidRDefault="000E0CA4" w:rsidP="008B182E">
            <w:pPr>
              <w:spacing w:after="0" w:line="240" w:lineRule="auto"/>
              <w:jc w:val="both"/>
              <w:rPr>
                <w:rFonts w:asciiTheme="minorHAnsi" w:eastAsia="Times New Roman" w:hAnsiTheme="minorHAnsi" w:cstheme="minorHAnsi"/>
              </w:rPr>
            </w:pPr>
            <w:r w:rsidRPr="000C0165">
              <w:rPr>
                <w:rFonts w:asciiTheme="minorHAnsi" w:hAnsiTheme="minorHAnsi" w:cstheme="minorHAnsi"/>
              </w:rPr>
              <w:lastRenderedPageBreak/>
              <w:t>Expertul verifică dacă acțiunile limitate valoric (procentual) respectă următoarele:</w:t>
            </w:r>
          </w:p>
          <w:p w14:paraId="571418A0"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 Cheltuielile privind costurile generale ale proiectului (incluzînd costurile elaborării planurilor de marketing</w:t>
            </w:r>
            <w:r>
              <w:rPr>
                <w:rFonts w:asciiTheme="minorHAnsi" w:hAnsiTheme="minorHAnsi" w:cstheme="minorHAnsi"/>
              </w:rPr>
              <w:t>, studiilor și analizelor de piață</w:t>
            </w:r>
            <w:r w:rsidRPr="000C0165">
              <w:rPr>
                <w:rFonts w:asciiTheme="minorHAnsi" w:hAnsiTheme="minorHAnsi" w:cstheme="minorHAnsi"/>
              </w:rPr>
              <w:t xml:space="preserve"> asociate proiectului) depășesc valoarea de 10% sau 5% din valoarea totală eligibilă a proiectului</w:t>
            </w:r>
            <w:r>
              <w:rPr>
                <w:rFonts w:asciiTheme="minorHAnsi" w:hAnsiTheme="minorHAnsi" w:cstheme="minorHAnsi"/>
              </w:rPr>
              <w:t>, în funcție de tipul de proiect cu sau fără construcții-montaj</w:t>
            </w:r>
            <w:r w:rsidRPr="000C0165">
              <w:rPr>
                <w:rFonts w:asciiTheme="minorHAnsi" w:hAnsiTheme="minorHAnsi" w:cstheme="minorHAnsi"/>
              </w:rPr>
              <w:t>;</w:t>
            </w:r>
          </w:p>
          <w:p w14:paraId="3901A7D7"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 xml:space="preserve">-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w:t>
            </w:r>
            <w:r w:rsidRPr="000C0165">
              <w:rPr>
                <w:rFonts w:asciiTheme="minorHAnsi" w:hAnsiTheme="minorHAnsi" w:cstheme="minorHAnsi"/>
              </w:rPr>
              <w:lastRenderedPageBreak/>
              <w:t>de desfășurare a întâlnirilor parteneriatului, inchiriere sediu, achizitie echipamente IT si alte dotari necesare desfasurarii cooperarii) depășesc 20% din valoarea maximă a sprijinului acordat pe proiect depus;</w:t>
            </w:r>
          </w:p>
          <w:p w14:paraId="0F90A44C"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 Cheltuieli de promovare inclusiv pagina web, broșuri, pliante, bannere, promovare platită prin social media si alte retele de publicitate, radio si televiziune, reprezintă o componentă secundară  în cadrul acestui proiect;</w:t>
            </w:r>
          </w:p>
          <w:p w14:paraId="3AFBAC22" w14:textId="127DEF5D"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 Investițiile în echipamente, utilaje necesare implementării proiectului așa cum rezultă din planul proiectului, inclusiv mijloace de transport</w:t>
            </w:r>
            <w:r>
              <w:rPr>
                <w:rFonts w:asciiTheme="minorHAnsi" w:hAnsiTheme="minorHAnsi" w:cstheme="minorHAnsi"/>
              </w:rPr>
              <w:t xml:space="preserve"> specializate omologate RAR, corelate cu activitatea propusă prin proiect</w:t>
            </w:r>
            <w:r w:rsidRPr="000C0165">
              <w:rPr>
                <w:rFonts w:asciiTheme="minorHAnsi" w:hAnsiTheme="minorHAnsi" w:cstheme="minorHAnsi"/>
              </w:rPr>
              <w:t xml:space="preserve"> respectă intensitatea maximă aferentă articolului din Reg. UE 1305/2013 din care fac parte operațiunile</w:t>
            </w:r>
            <w:r w:rsidRPr="000C0165" w:rsidDel="00FE6496">
              <w:rPr>
                <w:rFonts w:asciiTheme="minorHAnsi" w:hAnsiTheme="minorHAnsi" w:cstheme="minorHAnsi"/>
              </w:rPr>
              <w:t xml:space="preserve"> </w:t>
            </w:r>
            <w:r w:rsidRPr="000C0165">
              <w:rPr>
                <w:rFonts w:asciiTheme="minorHAnsi" w:hAnsiTheme="minorHAnsi" w:cstheme="minorHAnsi"/>
              </w:rPr>
              <w:t>- Aplicațiile software adecvate activității descrise în proiect respectă intensitatea maximă aferentă articolului din Reg. UE 1305/2013 din care fac parte operațiunile</w:t>
            </w:r>
            <w:r>
              <w:rPr>
                <w:rFonts w:asciiTheme="minorHAnsi" w:hAnsiTheme="minorHAnsi" w:cstheme="minorHAnsi"/>
              </w:rPr>
              <w:t xml:space="preserve"> </w:t>
            </w:r>
          </w:p>
          <w:p w14:paraId="64077ADA" w14:textId="77777777" w:rsidR="000E0CA4" w:rsidRPr="000C0165" w:rsidRDefault="000E0CA4" w:rsidP="008B182E">
            <w:pPr>
              <w:spacing w:after="0" w:line="240" w:lineRule="auto"/>
              <w:jc w:val="both"/>
              <w:rPr>
                <w:rFonts w:asciiTheme="minorHAnsi" w:hAnsiTheme="minorHAnsi" w:cstheme="minorHAnsi"/>
                <w:highlight w:val="yellow"/>
              </w:rPr>
            </w:pPr>
          </w:p>
          <w:p w14:paraId="0E00E99F" w14:textId="04547C69"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În cazul în care planul de proiect include, de asemenea, acțiuni care sunt eligibile în cadrul altor articole, se verifică dacă costurile respectă rata maximă a ajutorului și sumele aplicabile în cadrul acelor articole</w:t>
            </w:r>
            <w:r>
              <w:rPr>
                <w:rFonts w:asciiTheme="minorHAnsi" w:hAnsiTheme="minorHAnsi" w:cstheme="minorHAnsi"/>
              </w:rPr>
              <w:t>- – 90% pentru art. 19, lit. b)</w:t>
            </w:r>
            <w:r w:rsidRPr="000C0165">
              <w:rPr>
                <w:rFonts w:asciiTheme="minorHAnsi" w:hAnsiTheme="minorHAnsi" w:cstheme="minorHAnsi"/>
              </w:rPr>
              <w:t>. Valoarea maximă a sprijinului acordat nu va depăși valoarea maximă acordată în cadrul altor articole.</w:t>
            </w:r>
          </w:p>
          <w:p w14:paraId="540F25DE" w14:textId="77777777" w:rsidR="000E0CA4" w:rsidRPr="000C0165" w:rsidRDefault="000E0CA4" w:rsidP="008B182E">
            <w:pPr>
              <w:spacing w:after="0" w:line="240" w:lineRule="auto"/>
              <w:jc w:val="both"/>
              <w:rPr>
                <w:rFonts w:asciiTheme="minorHAnsi" w:hAnsiTheme="minorHAnsi" w:cstheme="minorHAnsi"/>
                <w:highlight w:val="yellow"/>
              </w:rPr>
            </w:pPr>
          </w:p>
          <w:p w14:paraId="642C9CD3" w14:textId="77777777" w:rsidR="000E0CA4" w:rsidRPr="000C0165" w:rsidRDefault="000E0CA4" w:rsidP="008B182E">
            <w:pPr>
              <w:spacing w:after="0" w:line="240" w:lineRule="auto"/>
              <w:jc w:val="both"/>
              <w:rPr>
                <w:rFonts w:asciiTheme="minorHAnsi" w:hAnsiTheme="minorHAnsi" w:cstheme="minorHAnsi"/>
                <w:b/>
              </w:rPr>
            </w:pPr>
            <w:r w:rsidRPr="000C0165">
              <w:rPr>
                <w:rFonts w:asciiTheme="minorHAnsi" w:hAnsiTheme="minorHAnsi" w:cstheme="minorHAnsi"/>
                <w:b/>
              </w:rPr>
              <w:t>Atentie!</w:t>
            </w:r>
          </w:p>
          <w:p w14:paraId="1E892910"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masură, nu depasesc 10% din costul total eligibil al proiectului</w:t>
            </w:r>
            <w:r>
              <w:rPr>
                <w:rFonts w:asciiTheme="minorHAnsi" w:hAnsiTheme="minorHAnsi" w:cstheme="minorHAnsi"/>
                <w:i/>
              </w:rPr>
              <w:t xml:space="preserve"> pentru proiectele care prevăd investiții în achiziția de echipamente cu montaj</w:t>
            </w:r>
            <w:r w:rsidRPr="000C0165">
              <w:rPr>
                <w:rFonts w:asciiTheme="minorHAnsi" w:hAnsiTheme="minorHAnsi" w:cstheme="minorHAnsi"/>
                <w:i/>
              </w:rPr>
              <w:t xml:space="preserve">, respectiv 5% pentru acele proiecte care </w:t>
            </w:r>
            <w:r>
              <w:rPr>
                <w:rFonts w:asciiTheme="minorHAnsi" w:hAnsiTheme="minorHAnsi" w:cstheme="minorHAnsi"/>
                <w:i/>
              </w:rPr>
              <w:t>prevăd achiziții simple</w:t>
            </w:r>
            <w:r w:rsidRPr="000C0165">
              <w:rPr>
                <w:rFonts w:asciiTheme="minorHAnsi" w:hAnsiTheme="minorHAnsi" w:cstheme="minorHAnsi"/>
                <w:i/>
              </w:rPr>
              <w:t xml:space="preserve">. Pragurile maximale se aplică pentru cele de mai sus însumate cu costurile elaborării  </w:t>
            </w:r>
            <w:r w:rsidRPr="00D87B88">
              <w:rPr>
                <w:rFonts w:asciiTheme="minorHAnsi" w:hAnsiTheme="minorHAnsi" w:cstheme="minorHAnsi"/>
                <w:i/>
              </w:rPr>
              <w:t>planurilor de marketing</w:t>
            </w:r>
            <w:r>
              <w:rPr>
                <w:rFonts w:asciiTheme="minorHAnsi" w:hAnsiTheme="minorHAnsi" w:cstheme="minorHAnsi"/>
                <w:i/>
              </w:rPr>
              <w:t xml:space="preserve">, studiilor și analizelor de piață </w:t>
            </w:r>
            <w:r w:rsidRPr="000C0165">
              <w:rPr>
                <w:rFonts w:asciiTheme="minorHAnsi" w:hAnsiTheme="minorHAnsi" w:cstheme="minorHAnsi"/>
                <w:i/>
              </w:rPr>
              <w:t>asociate proiectului.</w:t>
            </w:r>
          </w:p>
          <w:p w14:paraId="0EF91F8F" w14:textId="77777777" w:rsidR="000E0CA4" w:rsidRPr="000C0165" w:rsidRDefault="000E0CA4" w:rsidP="008B182E">
            <w:pPr>
              <w:spacing w:after="0" w:line="240" w:lineRule="auto"/>
              <w:jc w:val="both"/>
              <w:rPr>
                <w:rFonts w:asciiTheme="minorHAnsi" w:hAnsiTheme="minorHAnsi" w:cstheme="minorHAnsi"/>
              </w:rPr>
            </w:pPr>
          </w:p>
          <w:p w14:paraId="063C7523" w14:textId="77777777" w:rsidR="000E0CA4"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cheltuielilor neeligibile.</w:t>
            </w:r>
          </w:p>
          <w:p w14:paraId="58667E6E" w14:textId="77777777" w:rsidR="000E0CA4" w:rsidRDefault="000E0CA4" w:rsidP="008B182E">
            <w:pPr>
              <w:spacing w:after="0" w:line="240" w:lineRule="auto"/>
              <w:jc w:val="both"/>
              <w:rPr>
                <w:rFonts w:asciiTheme="minorHAnsi" w:hAnsiTheme="minorHAnsi" w:cstheme="minorHAnsi"/>
                <w:i/>
              </w:rPr>
            </w:pPr>
          </w:p>
          <w:p w14:paraId="6F0D1D12" w14:textId="77777777" w:rsidR="000E0CA4" w:rsidRPr="00CC22C9" w:rsidRDefault="000E0CA4" w:rsidP="008B182E">
            <w:pPr>
              <w:jc w:val="both"/>
              <w:rPr>
                <w:rFonts w:cs="Calibri"/>
              </w:rPr>
            </w:pPr>
            <w:r>
              <w:rPr>
                <w:rFonts w:cs="Calibri"/>
              </w:rPr>
              <w:t>De asemenea, s</w:t>
            </w:r>
            <w:r w:rsidRPr="00CC22C9">
              <w:rPr>
                <w:rFonts w:cs="Calibri"/>
              </w:rPr>
              <w:t>e va verifica:</w:t>
            </w:r>
          </w:p>
          <w:p w14:paraId="652136F2" w14:textId="77777777" w:rsidR="000E0CA4" w:rsidRPr="00CC22C9" w:rsidRDefault="000E0CA4" w:rsidP="008B182E">
            <w:pPr>
              <w:jc w:val="both"/>
              <w:rPr>
                <w:rFonts w:cs="Calibri"/>
              </w:rPr>
            </w:pPr>
            <w:r w:rsidRPr="00CC22C9">
              <w:rPr>
                <w:rFonts w:cs="Calibri"/>
              </w:rPr>
              <w:t xml:space="preserve">   - menţionarea codului CAEN al firmei de consultanţă în Studiul de fezabilitate.</w:t>
            </w:r>
          </w:p>
          <w:p w14:paraId="4645C20C" w14:textId="77777777" w:rsidR="000E0CA4" w:rsidRPr="00CC22C9" w:rsidRDefault="000E0CA4" w:rsidP="008B182E">
            <w:pPr>
              <w:jc w:val="both"/>
              <w:rPr>
                <w:rFonts w:cs="Calibri"/>
              </w:rPr>
            </w:pPr>
            <w:r w:rsidRPr="00CC22C9">
              <w:rPr>
                <w:rFonts w:cs="Calibri"/>
              </w:rPr>
              <w:t>Numai în cazul în care este menţionat codul CAEN şi datele de identificare ale firmei de consultanţă în Studiul de fezabilitate cheltuielile privind consultanţa  sunt eligibile.</w:t>
            </w:r>
          </w:p>
          <w:p w14:paraId="7D3221EB" w14:textId="77777777" w:rsidR="000E0CA4" w:rsidRPr="00CC22C9" w:rsidRDefault="000E0CA4" w:rsidP="008B182E">
            <w:pPr>
              <w:jc w:val="both"/>
              <w:rPr>
                <w:rFonts w:cs="Calibri"/>
              </w:rPr>
            </w:pPr>
            <w:r w:rsidRPr="00CC22C9">
              <w:rPr>
                <w:rFonts w:cs="Calibri"/>
              </w:rPr>
              <w:t>- dacă devizul general şi devizele pe obiect sunt semnate de persoana care le-a întocmit şi poarta ştampila elaboratorului documentaţiei.</w:t>
            </w:r>
          </w:p>
          <w:p w14:paraId="074C333A" w14:textId="77777777" w:rsidR="000E0CA4" w:rsidRPr="00CC22C9" w:rsidRDefault="000E0CA4" w:rsidP="008B182E">
            <w:pPr>
              <w:jc w:val="both"/>
              <w:rPr>
                <w:rFonts w:cs="Calibri"/>
              </w:rPr>
            </w:pPr>
            <w:r w:rsidRPr="00CC22C9">
              <w:rPr>
                <w:rFonts w:cs="Calibri"/>
              </w:rPr>
              <w:lastRenderedPageBreak/>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14:paraId="1155FF7B" w14:textId="77777777" w:rsidR="000E0CA4" w:rsidRDefault="000E0CA4" w:rsidP="008B182E">
            <w:pPr>
              <w:jc w:val="both"/>
              <w:rPr>
                <w:rFonts w:cs="Calibri"/>
              </w:rPr>
            </w:pPr>
            <w:r w:rsidRPr="00CC22C9">
              <w:rPr>
                <w:rFonts w:cs="Calibri"/>
              </w:rPr>
              <w:t xml:space="preserve">- dacă s-au detaliat de asemenea, capitolul 3 – Cheltuieli pentru proiectare </w:t>
            </w:r>
            <w:proofErr w:type="spellStart"/>
            <w:r w:rsidRPr="00CC22C9">
              <w:rPr>
                <w:rFonts w:cs="Calibri"/>
              </w:rPr>
              <w:t>şi</w:t>
            </w:r>
            <w:proofErr w:type="spellEnd"/>
            <w:r w:rsidRPr="00CC22C9">
              <w:rPr>
                <w:rFonts w:cs="Calibri"/>
              </w:rPr>
              <w:t xml:space="preserve"> </w:t>
            </w:r>
            <w:proofErr w:type="spellStart"/>
            <w:r w:rsidRPr="00CC22C9">
              <w:rPr>
                <w:rFonts w:cs="Calibri"/>
              </w:rPr>
              <w:t>asistenţă</w:t>
            </w:r>
            <w:proofErr w:type="spellEnd"/>
            <w:r w:rsidRPr="00CC22C9">
              <w:rPr>
                <w:rFonts w:cs="Calibri"/>
              </w:rPr>
              <w:t xml:space="preserve"> tehnică, capitolul 4 - </w:t>
            </w:r>
            <w:proofErr w:type="spellStart"/>
            <w:r w:rsidRPr="00CC22C9">
              <w:rPr>
                <w:rFonts w:eastAsia="SimSun" w:cs="Calibri"/>
                <w:lang w:val="en-GB" w:eastAsia="en-GB"/>
              </w:rPr>
              <w:t>Cheltuieli</w:t>
            </w:r>
            <w:proofErr w:type="spellEnd"/>
            <w:r w:rsidRPr="00CC22C9">
              <w:rPr>
                <w:rFonts w:eastAsia="SimSun" w:cs="Calibri"/>
                <w:lang w:val="en-GB" w:eastAsia="en-GB"/>
              </w:rPr>
              <w:t xml:space="preserve"> </w:t>
            </w:r>
            <w:proofErr w:type="spellStart"/>
            <w:r w:rsidRPr="00CC22C9">
              <w:rPr>
                <w:rFonts w:eastAsia="SimSun" w:cs="Calibri"/>
                <w:lang w:val="en-GB" w:eastAsia="en-GB"/>
              </w:rPr>
              <w:t>pentru</w:t>
            </w:r>
            <w:proofErr w:type="spellEnd"/>
            <w:r w:rsidRPr="00CC22C9">
              <w:rPr>
                <w:rFonts w:eastAsia="SimSun" w:cs="Calibri"/>
                <w:lang w:val="en-GB" w:eastAsia="en-GB"/>
              </w:rPr>
              <w:t xml:space="preserve"> </w:t>
            </w:r>
            <w:proofErr w:type="spellStart"/>
            <w:r w:rsidRPr="00CC22C9">
              <w:rPr>
                <w:rFonts w:eastAsia="SimSun" w:cs="Calibri"/>
                <w:lang w:val="en-GB" w:eastAsia="en-GB"/>
              </w:rPr>
              <w:t>investiţia</w:t>
            </w:r>
            <w:proofErr w:type="spellEnd"/>
            <w:r w:rsidRPr="00CC22C9">
              <w:rPr>
                <w:rFonts w:eastAsia="SimSun" w:cs="Calibri"/>
                <w:lang w:val="en-GB" w:eastAsia="en-GB"/>
              </w:rPr>
              <w:t xml:space="preserve"> de </w:t>
            </w:r>
            <w:proofErr w:type="spellStart"/>
            <w:r w:rsidRPr="00CC22C9">
              <w:rPr>
                <w:rFonts w:eastAsia="SimSun" w:cs="Calibri"/>
                <w:lang w:val="en-GB" w:eastAsia="en-GB"/>
              </w:rPr>
              <w:t>bază</w:t>
            </w:r>
            <w:proofErr w:type="spellEnd"/>
            <w:r w:rsidRPr="00CC22C9">
              <w:rPr>
                <w:rFonts w:cs="Calibri"/>
              </w:rPr>
              <w:t xml:space="preserve"> </w:t>
            </w:r>
            <w:proofErr w:type="spellStart"/>
            <w:r w:rsidRPr="00CC22C9">
              <w:rPr>
                <w:rFonts w:cs="Calibri"/>
              </w:rPr>
              <w:t>şi</w:t>
            </w:r>
            <w:proofErr w:type="spellEnd"/>
            <w:r w:rsidRPr="00CC22C9">
              <w:rPr>
                <w:rFonts w:cs="Calibri"/>
              </w:rPr>
              <w:t xml:space="preserve"> capitolul 5 – Alte cheltuieli, prin devize care să justifice în detaliu sumele respective, cât </w:t>
            </w:r>
            <w:proofErr w:type="spellStart"/>
            <w:r w:rsidRPr="00CC22C9">
              <w:rPr>
                <w:rFonts w:cs="Calibri"/>
              </w:rPr>
              <w:t>şi</w:t>
            </w:r>
            <w:proofErr w:type="spellEnd"/>
            <w:r w:rsidRPr="00CC22C9">
              <w:rPr>
                <w:rFonts w:cs="Calibri"/>
              </w:rPr>
              <w:t xml:space="preserve"> pentru a putea fi </w:t>
            </w:r>
            <w:proofErr w:type="spellStart"/>
            <w:r w:rsidRPr="00CC22C9">
              <w:rPr>
                <w:rFonts w:cs="Calibri"/>
              </w:rPr>
              <w:t>urmarite</w:t>
            </w:r>
            <w:proofErr w:type="spellEnd"/>
            <w:r w:rsidRPr="00CC22C9">
              <w:rPr>
                <w:rFonts w:cs="Calibri"/>
              </w:rPr>
              <w:t xml:space="preserve"> în etapa de </w:t>
            </w:r>
            <w:proofErr w:type="spellStart"/>
            <w:r w:rsidRPr="00CC22C9">
              <w:rPr>
                <w:rFonts w:cs="Calibri"/>
              </w:rPr>
              <w:t>achiziţii</w:t>
            </w:r>
            <w:proofErr w:type="spellEnd"/>
            <w:r w:rsidRPr="00CC22C9">
              <w:rPr>
                <w:rFonts w:cs="Calibri"/>
              </w:rPr>
              <w:t xml:space="preserve"> </w:t>
            </w:r>
            <w:proofErr w:type="spellStart"/>
            <w:r w:rsidRPr="00CC22C9">
              <w:rPr>
                <w:rFonts w:cs="Calibri"/>
              </w:rPr>
              <w:t>şi</w:t>
            </w:r>
            <w:proofErr w:type="spellEnd"/>
            <w:r w:rsidRPr="00CC22C9">
              <w:rPr>
                <w:rFonts w:cs="Calibri"/>
              </w:rPr>
              <w:t xml:space="preserve"> autorizare </w:t>
            </w:r>
            <w:proofErr w:type="spellStart"/>
            <w:r w:rsidRPr="00CC22C9">
              <w:rPr>
                <w:rFonts w:cs="Calibri"/>
              </w:rPr>
              <w:t>plaţi</w:t>
            </w:r>
            <w:proofErr w:type="spellEnd"/>
            <w:r w:rsidRPr="00CC22C9">
              <w:rPr>
                <w:rFonts w:cs="Calibri"/>
              </w:rPr>
              <w:t>.</w:t>
            </w:r>
          </w:p>
          <w:p w14:paraId="2B36C922" w14:textId="77777777" w:rsidR="000E0CA4" w:rsidRDefault="000E0CA4" w:rsidP="008B182E">
            <w:pPr>
              <w:jc w:val="both"/>
              <w:rPr>
                <w:rFonts w:cs="Calibri"/>
              </w:rPr>
            </w:pPr>
            <w:r w:rsidRPr="00CC22C9">
              <w:rPr>
                <w:rFonts w:cs="Calibri"/>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w:t>
            </w:r>
            <w:r>
              <w:rPr>
                <w:rFonts w:cs="Calibri"/>
              </w:rPr>
              <w:t>.</w:t>
            </w:r>
          </w:p>
          <w:p w14:paraId="6E8F8B45" w14:textId="01707B2F" w:rsidR="000E0CA4" w:rsidRPr="00B630AF" w:rsidRDefault="000E0CA4" w:rsidP="00B630AF">
            <w:pPr>
              <w:jc w:val="both"/>
              <w:rPr>
                <w:rFonts w:cs="Calibri"/>
              </w:rPr>
            </w:pPr>
            <w:r w:rsidRPr="00CC22C9">
              <w:rPr>
                <w:rFonts w:cs="Calibri"/>
              </w:rPr>
              <w:t xml:space="preserve">În cazul proiectelor care prevăd achiziţii de utilaje cu montaj care schimbă regimul de exploatare a construcţiei existente, se ataşează la Studiul de fezabilitate, obligatoriu Expertiza tehnică de specialitate asupra construcţiei existente. </w:t>
            </w:r>
          </w:p>
        </w:tc>
      </w:tr>
      <w:tr w:rsidR="000E0CA4" w:rsidRPr="000C0165" w14:paraId="212B1BE3" w14:textId="77777777" w:rsidTr="000E0CA4">
        <w:tblPrEx>
          <w:tblLook w:val="04A0" w:firstRow="1" w:lastRow="0" w:firstColumn="1" w:lastColumn="0" w:noHBand="0" w:noVBand="1"/>
        </w:tblPrEx>
        <w:tc>
          <w:tcPr>
            <w:tcW w:w="3492" w:type="dxa"/>
            <w:tcBorders>
              <w:top w:val="single" w:sz="4" w:space="0" w:color="auto"/>
              <w:left w:val="single" w:sz="4" w:space="0" w:color="auto"/>
              <w:bottom w:val="single" w:sz="4" w:space="0" w:color="auto"/>
              <w:right w:val="single" w:sz="4" w:space="0" w:color="auto"/>
            </w:tcBorders>
            <w:hideMark/>
          </w:tcPr>
          <w:p w14:paraId="62511A8B" w14:textId="77777777" w:rsidR="000E0CA4" w:rsidRPr="00B77D5C" w:rsidRDefault="000E0CA4" w:rsidP="008B182E">
            <w:pPr>
              <w:spacing w:after="0" w:line="240" w:lineRule="auto"/>
              <w:jc w:val="both"/>
              <w:rPr>
                <w:rFonts w:asciiTheme="minorHAnsi" w:hAnsiTheme="minorHAnsi" w:cstheme="minorHAnsi"/>
                <w:i/>
                <w:strike/>
              </w:rPr>
            </w:pPr>
          </w:p>
          <w:p w14:paraId="5C7425A7" w14:textId="77777777" w:rsidR="000E0CA4" w:rsidRPr="000C0165" w:rsidRDefault="000E0CA4" w:rsidP="008B182E">
            <w:pPr>
              <w:spacing w:after="0" w:line="240" w:lineRule="auto"/>
              <w:jc w:val="both"/>
              <w:rPr>
                <w:rFonts w:asciiTheme="minorHAnsi" w:eastAsia="Times New Roman" w:hAnsiTheme="minorHAnsi" w:cstheme="minorHAnsi"/>
                <w:i/>
              </w:rPr>
            </w:pPr>
            <w:r w:rsidRPr="000C0165">
              <w:rPr>
                <w:rFonts w:asciiTheme="minorHAnsi" w:hAnsiTheme="minorHAnsi" w:cstheme="minorHAnsi"/>
                <w:i/>
              </w:rPr>
              <w:t>Studiul de fezabilitate/Memoriul Justificativ</w:t>
            </w:r>
          </w:p>
          <w:p w14:paraId="6ED56BBB"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Ghidul Solicitantului,</w:t>
            </w:r>
          </w:p>
          <w:p w14:paraId="0C92CCA3"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Fișa măsurii,</w:t>
            </w:r>
          </w:p>
          <w:p w14:paraId="76C14BAC" w14:textId="77777777" w:rsidR="000E0CA4" w:rsidRPr="000C0165" w:rsidRDefault="000E0CA4" w:rsidP="008B182E">
            <w:pPr>
              <w:spacing w:after="0" w:line="240" w:lineRule="auto"/>
              <w:ind w:left="-90"/>
              <w:jc w:val="both"/>
              <w:rPr>
                <w:rFonts w:asciiTheme="minorHAnsi" w:hAnsiTheme="minorHAnsi" w:cstheme="minorHAnsi"/>
                <w:i/>
                <w:highlight w:val="yellow"/>
              </w:rPr>
            </w:pPr>
          </w:p>
          <w:p w14:paraId="70810A1B" w14:textId="77777777" w:rsidR="000E0CA4" w:rsidRPr="000C0165" w:rsidRDefault="000E0CA4" w:rsidP="008B182E">
            <w:pPr>
              <w:spacing w:after="0" w:line="240" w:lineRule="auto"/>
              <w:ind w:left="-90"/>
              <w:jc w:val="both"/>
              <w:rPr>
                <w:rFonts w:asciiTheme="minorHAnsi" w:eastAsia="Times New Roman" w:hAnsiTheme="minorHAnsi" w:cstheme="minorHAnsi"/>
                <w: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216D9B22" w14:textId="77777777" w:rsidR="000E0CA4" w:rsidRPr="000C0165" w:rsidRDefault="000E0CA4" w:rsidP="008B182E">
            <w:pPr>
              <w:spacing w:after="0" w:line="240" w:lineRule="auto"/>
              <w:jc w:val="both"/>
              <w:rPr>
                <w:rFonts w:asciiTheme="minorHAnsi" w:eastAsia="Times New Roman" w:hAnsiTheme="minorHAnsi" w:cstheme="minorHAnsi"/>
              </w:rPr>
            </w:pPr>
            <w:r w:rsidRPr="000C0165">
              <w:rPr>
                <w:rFonts w:asciiTheme="minorHAnsi" w:hAnsiTheme="minorHAnsi" w:cstheme="minorHAnsi"/>
              </w:rPr>
              <w:t>Se verifică dacă investițiile sunt eligibile în conformitate cu cele specificate în măsură, în cadrul Studiului de fezabilitate/Memoriului Justificativ și necesare pentru atingerea obiectivelor propuse:</w:t>
            </w:r>
          </w:p>
          <w:p w14:paraId="04E51B6E" w14:textId="77777777" w:rsidR="000E0CA4" w:rsidRPr="000C0165" w:rsidRDefault="000E0CA4" w:rsidP="008B182E">
            <w:pPr>
              <w:spacing w:after="0" w:line="240" w:lineRule="auto"/>
              <w:jc w:val="both"/>
              <w:rPr>
                <w:rFonts w:asciiTheme="minorHAnsi" w:hAnsiTheme="minorHAnsi" w:cstheme="minorHAnsi"/>
              </w:rPr>
            </w:pPr>
          </w:p>
          <w:p w14:paraId="645A07A7"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Expertul va verifica corelarea dintre investițiile/cheltuielile prevăzute de solicitant în Studiului de fezabilitate/Memoriului Justificativ cu cele specificate în Fișa măsurii și dacă acestea sunt eligibile.</w:t>
            </w:r>
          </w:p>
          <w:p w14:paraId="6CE47073" w14:textId="77777777" w:rsidR="000E0CA4" w:rsidRPr="000C0165" w:rsidRDefault="000E0CA4" w:rsidP="008B182E">
            <w:pPr>
              <w:spacing w:after="0" w:line="240" w:lineRule="auto"/>
              <w:jc w:val="both"/>
              <w:rPr>
                <w:rFonts w:asciiTheme="minorHAnsi" w:hAnsiTheme="minorHAnsi" w:cstheme="minorHAnsi"/>
              </w:rPr>
            </w:pPr>
          </w:p>
          <w:p w14:paraId="12BAE35E"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Expertul va verifica corelarea dintre obiectivele asumate și  prevăzute de solicitant în Studiul de fezabilitate/Memoriul Justificativ cu cele specificate în Fișa măsurii.</w:t>
            </w:r>
          </w:p>
          <w:p w14:paraId="26B13CBB" w14:textId="77777777" w:rsidR="000E0CA4" w:rsidRPr="000C0165" w:rsidRDefault="000E0CA4" w:rsidP="008B182E">
            <w:pPr>
              <w:spacing w:after="0" w:line="240" w:lineRule="auto"/>
              <w:jc w:val="both"/>
              <w:rPr>
                <w:rFonts w:asciiTheme="minorHAnsi" w:hAnsiTheme="minorHAnsi" w:cstheme="minorHAnsi"/>
              </w:rPr>
            </w:pPr>
          </w:p>
          <w:p w14:paraId="78739285"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Expertul va verifica dacă investițiile/cheltuielile prevăzute de solicitant în Studiul de fezabilitate/Memoriul Justificativ conduc la atingerea obiectivelor asumate și prevăzute.</w:t>
            </w:r>
          </w:p>
          <w:p w14:paraId="04C8E830" w14:textId="77777777" w:rsidR="000E0CA4" w:rsidRPr="000C0165" w:rsidRDefault="000E0CA4" w:rsidP="008B182E">
            <w:pPr>
              <w:spacing w:after="0" w:line="240" w:lineRule="auto"/>
              <w:jc w:val="both"/>
              <w:rPr>
                <w:rFonts w:asciiTheme="minorHAnsi" w:hAnsiTheme="minorHAnsi" w:cstheme="minorHAnsi"/>
                <w:highlight w:val="yellow"/>
              </w:rPr>
            </w:pPr>
          </w:p>
          <w:p w14:paraId="2A803442"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Toate verificările vor fi axate pe: valabilitatea documentelor, integralitatea documentelor, emiterea acestora în numele Liderului de proiect/ Membrilor acordului de cooperare în funcție de responsabilitățile fiecăruia și cele asumate în cadrul Acordului de cooperare corelat cu Studiul de fezabilitate/Memoriul Justificativ</w:t>
            </w:r>
            <w:r>
              <w:rPr>
                <w:rFonts w:asciiTheme="minorHAnsi" w:hAnsiTheme="minorHAnsi" w:cstheme="minorHAnsi"/>
              </w:rPr>
              <w:t>.</w:t>
            </w:r>
            <w:r w:rsidRPr="000C0165">
              <w:rPr>
                <w:rFonts w:asciiTheme="minorHAnsi" w:hAnsiTheme="minorHAnsi" w:cstheme="minorHAnsi"/>
              </w:rPr>
              <w:t xml:space="preserve"> </w:t>
            </w:r>
          </w:p>
          <w:p w14:paraId="13619202" w14:textId="77777777" w:rsidR="000E0CA4" w:rsidRPr="000C0165" w:rsidRDefault="000E0CA4" w:rsidP="008B182E">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highlight w:val="yellow"/>
              </w:rPr>
              <w:t xml:space="preserve"> </w:t>
            </w:r>
          </w:p>
        </w:tc>
      </w:tr>
      <w:tr w:rsidR="000E0CA4" w:rsidRPr="000C0165" w14:paraId="2EAE87A2" w14:textId="77777777" w:rsidTr="000E0CA4">
        <w:tblPrEx>
          <w:tblLook w:val="04A0" w:firstRow="1" w:lastRow="0" w:firstColumn="1" w:lastColumn="0" w:noHBand="0" w:noVBand="1"/>
        </w:tblPrEx>
        <w:tc>
          <w:tcPr>
            <w:tcW w:w="3492" w:type="dxa"/>
            <w:tcBorders>
              <w:top w:val="single" w:sz="4" w:space="0" w:color="auto"/>
              <w:left w:val="single" w:sz="4" w:space="0" w:color="auto"/>
              <w:bottom w:val="single" w:sz="4" w:space="0" w:color="auto"/>
              <w:right w:val="single" w:sz="4" w:space="0" w:color="auto"/>
            </w:tcBorders>
          </w:tcPr>
          <w:p w14:paraId="0F504525" w14:textId="77777777" w:rsidR="000E0CA4" w:rsidRPr="000C0165" w:rsidRDefault="000E0CA4" w:rsidP="008B182E">
            <w:pPr>
              <w:spacing w:after="0" w:line="240" w:lineRule="auto"/>
              <w:jc w:val="both"/>
              <w:rPr>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6BBC379E" w14:textId="62A14369" w:rsidR="000E0CA4" w:rsidRPr="000C0165" w:rsidRDefault="000E0CA4" w:rsidP="008B182E">
            <w:pPr>
              <w:spacing w:after="0" w:line="240" w:lineRule="auto"/>
              <w:jc w:val="both"/>
              <w:rPr>
                <w:rFonts w:asciiTheme="minorHAnsi" w:eastAsia="Times New Roman" w:hAnsiTheme="minorHAnsi" w:cstheme="minorHAnsi"/>
                <w:i/>
                <w:highlight w:val="yellow"/>
              </w:rPr>
            </w:pPr>
          </w:p>
        </w:tc>
      </w:tr>
      <w:tr w:rsidR="000E0CA4" w:rsidRPr="000C0165" w14:paraId="39F73468" w14:textId="77777777" w:rsidTr="000E0CA4">
        <w:tblPrEx>
          <w:tblLook w:val="04A0" w:firstRow="1" w:lastRow="0" w:firstColumn="1" w:lastColumn="0" w:noHBand="0" w:noVBand="1"/>
        </w:tblPrEx>
        <w:tc>
          <w:tcPr>
            <w:tcW w:w="3492" w:type="dxa"/>
            <w:tcBorders>
              <w:top w:val="single" w:sz="4" w:space="0" w:color="auto"/>
              <w:left w:val="single" w:sz="4" w:space="0" w:color="auto"/>
              <w:bottom w:val="single" w:sz="4" w:space="0" w:color="auto"/>
              <w:right w:val="single" w:sz="4" w:space="0" w:color="auto"/>
            </w:tcBorders>
          </w:tcPr>
          <w:p w14:paraId="78962698" w14:textId="77777777" w:rsidR="000E0CA4" w:rsidRPr="00B77D5C" w:rsidRDefault="000E0CA4" w:rsidP="008B182E">
            <w:pPr>
              <w:spacing w:after="0" w:line="240" w:lineRule="auto"/>
              <w:jc w:val="both"/>
              <w:rPr>
                <w:rFonts w:asciiTheme="minorHAnsi" w:eastAsia="Times New Roman" w:hAnsiTheme="minorHAnsi" w:cstheme="minorHAnsi"/>
                <w:i/>
                <w:strike/>
              </w:rPr>
            </w:pPr>
            <w:r w:rsidRPr="000C0165">
              <w:rPr>
                <w:rFonts w:asciiTheme="minorHAnsi" w:hAnsiTheme="minorHAnsi" w:cstheme="minorHAnsi"/>
                <w:i/>
              </w:rPr>
              <w:t xml:space="preserve"> </w:t>
            </w:r>
          </w:p>
          <w:p w14:paraId="33537FC5" w14:textId="77777777" w:rsidR="000E0CA4" w:rsidRPr="000C0165" w:rsidRDefault="000E0CA4" w:rsidP="008B182E">
            <w:pPr>
              <w:spacing w:after="0" w:line="240" w:lineRule="auto"/>
              <w:jc w:val="both"/>
              <w:rPr>
                <w:rFonts w:asciiTheme="minorHAnsi" w:eastAsia="Times New Roman" w:hAnsiTheme="minorHAnsi" w:cstheme="minorHAnsi"/>
                <w:i/>
              </w:rPr>
            </w:pPr>
            <w:r w:rsidRPr="000C0165">
              <w:rPr>
                <w:rFonts w:asciiTheme="minorHAnsi" w:hAnsiTheme="minorHAnsi" w:cstheme="minorHAnsi"/>
                <w:i/>
              </w:rPr>
              <w:t>Studiul de fezabilitate/Memoriul Justificativ</w:t>
            </w:r>
          </w:p>
          <w:p w14:paraId="2559676F"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Declarația F,</w:t>
            </w:r>
          </w:p>
          <w:p w14:paraId="71E1D002" w14:textId="77777777" w:rsidR="000E0CA4" w:rsidRPr="000C0165" w:rsidRDefault="000E0CA4" w:rsidP="008B182E">
            <w:pPr>
              <w:spacing w:after="0" w:line="240" w:lineRule="auto"/>
              <w:jc w:val="both"/>
              <w:rPr>
                <w:rFonts w:asciiTheme="minorHAnsi" w:hAnsiTheme="minorHAnsi" w:cstheme="minorHAnsi"/>
              </w:rPr>
            </w:pPr>
          </w:p>
          <w:p w14:paraId="7EF5CFE3" w14:textId="77777777" w:rsidR="000E0CA4" w:rsidRPr="000C0165" w:rsidRDefault="000E0CA4" w:rsidP="008B182E">
            <w:pPr>
              <w:spacing w:after="0" w:line="240" w:lineRule="auto"/>
              <w:jc w:val="both"/>
              <w:rPr>
                <w:rFonts w:asciiTheme="minorHAnsi" w:hAnsiTheme="minorHAnsi" w:cstheme="minorHAnsi"/>
              </w:rPr>
            </w:pPr>
          </w:p>
          <w:p w14:paraId="37353EB6" w14:textId="77777777" w:rsidR="000E0CA4" w:rsidRPr="000C0165" w:rsidRDefault="000E0CA4" w:rsidP="008B182E">
            <w:pPr>
              <w:spacing w:after="0" w:line="240" w:lineRule="auto"/>
              <w:jc w:val="both"/>
              <w:rPr>
                <w:rFonts w:asciiTheme="minorHAnsi" w:hAnsiTheme="minorHAnsi" w:cstheme="minorHAnsi"/>
              </w:rPr>
            </w:pPr>
          </w:p>
          <w:p w14:paraId="10B3A0B7" w14:textId="77777777" w:rsidR="000E0CA4" w:rsidRPr="000C0165" w:rsidRDefault="000E0CA4" w:rsidP="008B182E">
            <w:pPr>
              <w:spacing w:after="0" w:line="240" w:lineRule="auto"/>
              <w:jc w:val="both"/>
              <w:rPr>
                <w:rFonts w:asciiTheme="minorHAnsi" w:hAnsiTheme="minorHAnsi" w:cstheme="minorHAnsi"/>
              </w:rPr>
            </w:pPr>
          </w:p>
          <w:p w14:paraId="562942BA" w14:textId="77777777" w:rsidR="000E0CA4" w:rsidRPr="000C0165" w:rsidRDefault="000E0CA4" w:rsidP="008B182E">
            <w:pPr>
              <w:spacing w:after="0" w:line="240" w:lineRule="auto"/>
              <w:jc w:val="both"/>
              <w:rPr>
                <w:rFonts w:asciiTheme="minorHAnsi" w:hAnsiTheme="minorHAnsi" w:cstheme="minorHAnsi"/>
                <w:i/>
              </w:rPr>
            </w:pPr>
          </w:p>
          <w:p w14:paraId="07F1C6E5" w14:textId="77777777" w:rsidR="000E0CA4" w:rsidRPr="000C0165" w:rsidRDefault="000E0CA4" w:rsidP="008B182E">
            <w:pPr>
              <w:spacing w:after="0" w:line="240" w:lineRule="auto"/>
              <w:jc w:val="both"/>
              <w:rPr>
                <w:rFonts w:asciiTheme="minorHAnsi" w:hAnsiTheme="minorHAnsi" w:cstheme="minorHAnsi"/>
                <w:i/>
              </w:rPr>
            </w:pPr>
          </w:p>
          <w:p w14:paraId="6167F331"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Fișa măsurii,</w:t>
            </w:r>
          </w:p>
          <w:p w14:paraId="6BE97AE3" w14:textId="77777777" w:rsidR="000E0CA4" w:rsidRPr="000C0165" w:rsidRDefault="000E0CA4" w:rsidP="008B182E">
            <w:pPr>
              <w:spacing w:after="0" w:line="240" w:lineRule="auto"/>
              <w:jc w:val="both"/>
              <w:rPr>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771C395E" w14:textId="77777777" w:rsidR="000E0CA4" w:rsidRPr="000C0165" w:rsidRDefault="000E0CA4" w:rsidP="008B182E">
            <w:pPr>
              <w:spacing w:after="0" w:line="240" w:lineRule="auto"/>
              <w:jc w:val="both"/>
              <w:rPr>
                <w:rFonts w:asciiTheme="minorHAnsi" w:eastAsia="Times New Roman" w:hAnsiTheme="minorHAnsi" w:cstheme="minorHAnsi"/>
              </w:rPr>
            </w:pPr>
            <w:r w:rsidRPr="000C0165">
              <w:rPr>
                <w:rFonts w:asciiTheme="minorHAnsi" w:hAnsiTheme="minorHAnsi" w:cstheme="minorHAnsi"/>
              </w:rPr>
              <w:lastRenderedPageBreak/>
              <w:t>Expertul verifică dacă în cadrul proiectului sunt cuprinse cheltuieli neeligibile.</w:t>
            </w:r>
          </w:p>
          <w:p w14:paraId="10D1C25D" w14:textId="77777777" w:rsidR="000E0CA4" w:rsidRPr="000C0165" w:rsidRDefault="000E0CA4" w:rsidP="008B182E">
            <w:pPr>
              <w:spacing w:after="0" w:line="240" w:lineRule="auto"/>
              <w:jc w:val="both"/>
              <w:rPr>
                <w:rFonts w:asciiTheme="minorHAnsi" w:hAnsiTheme="minorHAnsi" w:cstheme="minorHAnsi"/>
              </w:rPr>
            </w:pPr>
          </w:p>
          <w:p w14:paraId="5A1A1CF6"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Se va prezenta pe scurt neeligibilitatea acestora de către expert în cadrul rubricii de observații și se va face referire la varianta de procedură în baza căreia s-a stabilit aceasta.</w:t>
            </w:r>
          </w:p>
          <w:p w14:paraId="36D5E588" w14:textId="77777777" w:rsidR="000E0CA4" w:rsidRPr="000C0165" w:rsidRDefault="000E0CA4" w:rsidP="008B182E">
            <w:pPr>
              <w:spacing w:after="0" w:line="240" w:lineRule="auto"/>
              <w:jc w:val="both"/>
              <w:rPr>
                <w:rFonts w:asciiTheme="minorHAnsi" w:hAnsiTheme="minorHAnsi" w:cstheme="minorHAnsi"/>
              </w:rPr>
            </w:pPr>
          </w:p>
          <w:p w14:paraId="46D355EB"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lastRenderedPageBreak/>
              <w:t>Expertul verifică dacă pentru investițiile ce cuprind și cheltuieli neeligibile, există în cadrul Declarației F bifat angajamentul liderului de proiect/membrilor că acestea vor fi realizate până la data finalizării proiectului.</w:t>
            </w:r>
          </w:p>
          <w:p w14:paraId="3493E519" w14:textId="77777777" w:rsidR="000E0CA4" w:rsidRPr="000C0165" w:rsidRDefault="000E0CA4" w:rsidP="008B182E">
            <w:pPr>
              <w:spacing w:after="0" w:line="240" w:lineRule="auto"/>
              <w:jc w:val="both"/>
              <w:rPr>
                <w:rFonts w:asciiTheme="minorHAnsi" w:hAnsiTheme="minorHAnsi" w:cstheme="minorHAnsi"/>
                <w:highlight w:val="yellow"/>
              </w:rPr>
            </w:pPr>
          </w:p>
          <w:p w14:paraId="28C8C9EC" w14:textId="77777777" w:rsidR="000E0CA4" w:rsidRPr="000C0165" w:rsidRDefault="000E0CA4" w:rsidP="008B182E">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rPr>
              <w:t xml:space="preserve">În cazul în care se constată faptul că solicitantul nu și-a asumat realizarea investițiilor/cheltuielilor neeligibile până la finalizarea investiției, Cererea de Finanțare va fi declarată neeligibilă.  </w:t>
            </w:r>
          </w:p>
        </w:tc>
      </w:tr>
      <w:tr w:rsidR="000E0CA4" w:rsidRPr="000C0165" w14:paraId="36DB2671" w14:textId="77777777" w:rsidTr="000E0CA4">
        <w:tblPrEx>
          <w:tblLook w:val="04A0" w:firstRow="1" w:lastRow="0" w:firstColumn="1" w:lastColumn="0" w:noHBand="0" w:noVBand="1"/>
        </w:tblPrEx>
        <w:tc>
          <w:tcPr>
            <w:tcW w:w="3492" w:type="dxa"/>
            <w:tcBorders>
              <w:top w:val="single" w:sz="4" w:space="0" w:color="auto"/>
              <w:left w:val="single" w:sz="4" w:space="0" w:color="auto"/>
              <w:bottom w:val="single" w:sz="4" w:space="0" w:color="auto"/>
              <w:right w:val="single" w:sz="4" w:space="0" w:color="auto"/>
            </w:tcBorders>
          </w:tcPr>
          <w:p w14:paraId="5BA2532B" w14:textId="77777777" w:rsidR="000E0CA4" w:rsidRPr="000C0165" w:rsidRDefault="000E0CA4" w:rsidP="008B182E">
            <w:pPr>
              <w:spacing w:after="0" w:line="240" w:lineRule="auto"/>
              <w:jc w:val="both"/>
              <w:rPr>
                <w:rFonts w:asciiTheme="minorHAnsi" w:eastAsia="Times New Roman" w:hAnsiTheme="minorHAnsi" w:cstheme="minorHAnsi"/>
                <w:i/>
              </w:rPr>
            </w:pPr>
            <w:r w:rsidRPr="000C0165">
              <w:rPr>
                <w:rFonts w:asciiTheme="minorHAnsi" w:hAnsiTheme="minorHAnsi" w:cstheme="minorHAnsi"/>
                <w:i/>
              </w:rPr>
              <w:lastRenderedPageBreak/>
              <w:t>Bugetul Indicativ,</w:t>
            </w:r>
          </w:p>
          <w:p w14:paraId="7D5D8D35" w14:textId="77777777" w:rsidR="000E0CA4" w:rsidRPr="000C0165" w:rsidRDefault="000E0CA4" w:rsidP="008B182E">
            <w:pPr>
              <w:spacing w:after="0" w:line="240" w:lineRule="auto"/>
              <w:jc w:val="both"/>
              <w:rPr>
                <w:rFonts w:asciiTheme="minorHAnsi" w:hAnsiTheme="minorHAnsi" w:cstheme="minorHAnsi"/>
                <w:i/>
                <w:highlight w:val="yellow"/>
              </w:rPr>
            </w:pPr>
          </w:p>
          <w:p w14:paraId="08FF1C60" w14:textId="77777777" w:rsidR="000E0CA4" w:rsidRPr="000C0165" w:rsidRDefault="000E0CA4" w:rsidP="008B182E">
            <w:pPr>
              <w:spacing w:after="0" w:line="240" w:lineRule="auto"/>
              <w:jc w:val="both"/>
              <w:rPr>
                <w:rFonts w:asciiTheme="minorHAnsi" w:hAnsiTheme="minorHAnsi" w:cstheme="minorHAnsi"/>
                <w:i/>
                <w:highlight w:val="yellow"/>
              </w:rPr>
            </w:pPr>
          </w:p>
          <w:p w14:paraId="3DF03490" w14:textId="77777777" w:rsidR="000E0CA4" w:rsidRPr="000C0165" w:rsidRDefault="000E0CA4" w:rsidP="008B182E">
            <w:pPr>
              <w:spacing w:after="0" w:line="240" w:lineRule="auto"/>
              <w:jc w:val="both"/>
              <w:rPr>
                <w:rFonts w:asciiTheme="minorHAnsi" w:hAnsiTheme="minorHAnsi" w:cstheme="minorHAnsi"/>
                <w:i/>
                <w:highlight w:val="yellow"/>
              </w:rPr>
            </w:pPr>
          </w:p>
          <w:p w14:paraId="431D602A" w14:textId="77777777" w:rsidR="000E0CA4" w:rsidRPr="000C0165" w:rsidRDefault="000E0CA4" w:rsidP="008B182E">
            <w:pPr>
              <w:spacing w:after="0" w:line="240" w:lineRule="auto"/>
              <w:jc w:val="both"/>
              <w:rPr>
                <w:rFonts w:asciiTheme="minorHAnsi" w:hAnsiTheme="minorHAnsi" w:cstheme="minorHAnsi"/>
                <w:highlight w:val="yellow"/>
              </w:rPr>
            </w:pPr>
          </w:p>
          <w:p w14:paraId="58FEFBA8" w14:textId="77777777" w:rsidR="000E0CA4" w:rsidRPr="000C0165" w:rsidRDefault="000E0CA4" w:rsidP="008B182E">
            <w:pPr>
              <w:spacing w:after="0" w:line="240" w:lineRule="auto"/>
              <w:jc w:val="both"/>
              <w:rPr>
                <w:rFonts w:asciiTheme="minorHAnsi" w:hAnsiTheme="minorHAnsi" w:cstheme="minorHAnsi"/>
                <w:highlight w:val="yellow"/>
              </w:rPr>
            </w:pPr>
          </w:p>
          <w:p w14:paraId="4909320C" w14:textId="77777777" w:rsidR="000E0CA4" w:rsidRPr="000C0165" w:rsidRDefault="000E0CA4" w:rsidP="008B182E">
            <w:pPr>
              <w:spacing w:after="0" w:line="240" w:lineRule="auto"/>
              <w:jc w:val="both"/>
              <w:rPr>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hideMark/>
          </w:tcPr>
          <w:p w14:paraId="00D1E449" w14:textId="77777777" w:rsidR="000E0CA4" w:rsidRPr="000C0165" w:rsidRDefault="000E0CA4" w:rsidP="008B182E">
            <w:pPr>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Expertul verifică dacă data şi rata de schimb din Cererea de Finanţare şi cea utilizată în devizul general din </w:t>
            </w:r>
            <w:r w:rsidRPr="000C0165">
              <w:rPr>
                <w:rFonts w:asciiTheme="minorHAnsi" w:hAnsiTheme="minorHAnsi" w:cstheme="minorHAnsi"/>
                <w:i/>
              </w:rPr>
              <w:t>Studiul de fezabilitate/Memoriul Justificativ</w:t>
            </w:r>
            <w:r>
              <w:rPr>
                <w:rFonts w:asciiTheme="minorHAnsi" w:hAnsiTheme="minorHAnsi" w:cstheme="minorHAnsi"/>
                <w:i/>
              </w:rPr>
              <w:t xml:space="preserve"> </w:t>
            </w:r>
            <w:r w:rsidRPr="000C0165">
              <w:rPr>
                <w:rFonts w:asciiTheme="minorHAnsi" w:hAnsiTheme="minorHAnsi" w:cstheme="minorHAnsi"/>
              </w:rPr>
              <w:t>corespund cu cea publicată de Banca Central Europeana pe Internet la adresa :</w:t>
            </w:r>
          </w:p>
          <w:p w14:paraId="0F2F638B" w14:textId="77777777" w:rsidR="000E0CA4" w:rsidRPr="000C0165" w:rsidRDefault="000E0CA4" w:rsidP="008B182E">
            <w:pPr>
              <w:spacing w:after="0" w:line="240" w:lineRule="auto"/>
              <w:jc w:val="both"/>
              <w:rPr>
                <w:rFonts w:asciiTheme="minorHAnsi" w:eastAsia="Times New Roman" w:hAnsiTheme="minorHAnsi" w:cstheme="minorHAnsi"/>
                <w:i/>
              </w:rPr>
            </w:pPr>
            <w:r w:rsidRPr="000C0165">
              <w:rPr>
                <w:rFonts w:asciiTheme="minorHAnsi" w:hAnsiTheme="minorHAnsi" w:cstheme="minorHAnsi"/>
              </w:rPr>
              <w:t xml:space="preserve"> &lt;http://www.ecb.int/index.html&gt;. Expertul va atașa pagina conţinând cursul BCE din data întocmirii</w:t>
            </w:r>
            <w:r w:rsidRPr="000C0165">
              <w:rPr>
                <w:rFonts w:asciiTheme="minorHAnsi" w:hAnsiTheme="minorHAnsi" w:cstheme="minorHAnsi"/>
                <w:i/>
              </w:rPr>
              <w:t xml:space="preserve"> Studiul</w:t>
            </w:r>
            <w:r>
              <w:rPr>
                <w:rFonts w:asciiTheme="minorHAnsi" w:hAnsiTheme="minorHAnsi" w:cstheme="minorHAnsi"/>
                <w:i/>
              </w:rPr>
              <w:t>ui</w:t>
            </w:r>
            <w:r w:rsidRPr="000C0165">
              <w:rPr>
                <w:rFonts w:asciiTheme="minorHAnsi" w:hAnsiTheme="minorHAnsi" w:cstheme="minorHAnsi"/>
                <w:i/>
              </w:rPr>
              <w:t xml:space="preserve"> de fezabilitate/Memoriul</w:t>
            </w:r>
            <w:r>
              <w:rPr>
                <w:rFonts w:asciiTheme="minorHAnsi" w:hAnsiTheme="minorHAnsi" w:cstheme="minorHAnsi"/>
                <w:i/>
              </w:rPr>
              <w:t xml:space="preserve">ui </w:t>
            </w:r>
            <w:r w:rsidRPr="000C0165">
              <w:rPr>
                <w:rFonts w:asciiTheme="minorHAnsi" w:hAnsiTheme="minorHAnsi" w:cstheme="minorHAnsi"/>
                <w:i/>
              </w:rPr>
              <w:t xml:space="preserve"> Justificativ</w:t>
            </w:r>
            <w:r>
              <w:rPr>
                <w:rFonts w:asciiTheme="minorHAnsi" w:hAnsiTheme="minorHAnsi" w:cstheme="minorHAnsi"/>
                <w:i/>
              </w:rPr>
              <w:t>.</w:t>
            </w:r>
          </w:p>
          <w:p w14:paraId="280A869E" w14:textId="77777777" w:rsidR="000E0CA4" w:rsidRPr="000C0165" w:rsidRDefault="000E0CA4" w:rsidP="008B182E">
            <w:pPr>
              <w:spacing w:after="0" w:line="240" w:lineRule="auto"/>
              <w:jc w:val="both"/>
              <w:rPr>
                <w:rFonts w:asciiTheme="minorHAnsi" w:eastAsia="Times New Roman" w:hAnsiTheme="minorHAnsi" w:cstheme="minorHAnsi"/>
                <w:i/>
                <w:highlight w:val="yellow"/>
              </w:rPr>
            </w:pPr>
            <w:r w:rsidRPr="000C0165">
              <w:rPr>
                <w:rFonts w:asciiTheme="minorHAnsi" w:hAnsiTheme="minorHAnsi" w:cstheme="minorHAnsi"/>
                <w:i/>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0E0CA4" w:rsidRPr="000C0165" w14:paraId="75FBF861" w14:textId="77777777" w:rsidTr="000E0CA4">
        <w:tblPrEx>
          <w:tblLook w:val="04A0" w:firstRow="1" w:lastRow="0" w:firstColumn="1" w:lastColumn="0" w:noHBand="0" w:noVBand="1"/>
        </w:tblPrEx>
        <w:tc>
          <w:tcPr>
            <w:tcW w:w="3492" w:type="dxa"/>
            <w:tcBorders>
              <w:top w:val="single" w:sz="4" w:space="0" w:color="auto"/>
              <w:left w:val="single" w:sz="4" w:space="0" w:color="auto"/>
              <w:bottom w:val="single" w:sz="4" w:space="0" w:color="auto"/>
              <w:right w:val="single" w:sz="4" w:space="0" w:color="auto"/>
            </w:tcBorders>
          </w:tcPr>
          <w:p w14:paraId="105E8061" w14:textId="77777777" w:rsidR="000E0CA4" w:rsidRPr="000C0165" w:rsidRDefault="000E0CA4" w:rsidP="008B182E">
            <w:pPr>
              <w:spacing w:after="0" w:line="240" w:lineRule="auto"/>
              <w:jc w:val="both"/>
              <w:rPr>
                <w:rFonts w:asciiTheme="minorHAnsi" w:eastAsia="Times New Roman" w:hAnsiTheme="minorHAnsi" w:cstheme="minorHAnsi"/>
                <w:i/>
              </w:rPr>
            </w:pPr>
            <w:r w:rsidRPr="000C0165">
              <w:rPr>
                <w:rFonts w:asciiTheme="minorHAnsi" w:hAnsiTheme="minorHAnsi" w:cstheme="minorHAnsi"/>
                <w:i/>
              </w:rPr>
              <w:t>Secțiunea F</w:t>
            </w:r>
          </w:p>
          <w:p w14:paraId="146FB167" w14:textId="77777777" w:rsidR="000E0CA4" w:rsidRPr="000C0165" w:rsidRDefault="000E0CA4" w:rsidP="008B182E">
            <w:pPr>
              <w:spacing w:after="0" w:line="240" w:lineRule="auto"/>
              <w:jc w:val="both"/>
              <w:rPr>
                <w:rFonts w:asciiTheme="minorHAnsi" w:hAnsiTheme="minorHAnsi" w:cstheme="minorHAnsi"/>
              </w:rPr>
            </w:pPr>
          </w:p>
          <w:p w14:paraId="1BF57DAF" w14:textId="77777777" w:rsidR="000E0CA4" w:rsidRPr="000C0165" w:rsidRDefault="000E0CA4" w:rsidP="008B182E">
            <w:pPr>
              <w:spacing w:after="0" w:line="240" w:lineRule="auto"/>
              <w:jc w:val="both"/>
              <w:rPr>
                <w:rFonts w:asciiTheme="minorHAnsi" w:eastAsia="Times New Roman" w:hAnsiTheme="minorHAnsi" w:cstheme="minorHAnsi"/>
              </w:rPr>
            </w:pPr>
          </w:p>
        </w:tc>
        <w:tc>
          <w:tcPr>
            <w:tcW w:w="6303" w:type="dxa"/>
            <w:gridSpan w:val="3"/>
            <w:tcBorders>
              <w:top w:val="single" w:sz="4" w:space="0" w:color="auto"/>
              <w:left w:val="single" w:sz="4" w:space="0" w:color="auto"/>
              <w:bottom w:val="single" w:sz="4" w:space="0" w:color="auto"/>
              <w:right w:val="single" w:sz="4" w:space="0" w:color="auto"/>
            </w:tcBorders>
          </w:tcPr>
          <w:p w14:paraId="33E35E11" w14:textId="77777777" w:rsidR="000E0CA4" w:rsidRPr="000C0165" w:rsidRDefault="000E0CA4" w:rsidP="008B182E">
            <w:pPr>
              <w:spacing w:after="0" w:line="240" w:lineRule="auto"/>
              <w:jc w:val="both"/>
              <w:rPr>
                <w:rFonts w:asciiTheme="minorHAnsi" w:eastAsia="Times New Roman" w:hAnsiTheme="minorHAnsi" w:cstheme="minorHAnsi"/>
                <w:b/>
                <w:bCs/>
                <w:i/>
                <w:iCs/>
                <w:lang w:eastAsia="ro-RO"/>
              </w:rPr>
            </w:pPr>
            <w:r w:rsidRPr="000C0165">
              <w:rPr>
                <w:rFonts w:asciiTheme="minorHAnsi" w:hAnsiTheme="minorHAnsi" w:cstheme="minorHAnsi"/>
                <w:lang w:eastAsia="ro-RO"/>
              </w:rPr>
              <w:t xml:space="preserve">În cazul în care solicitantul a bifat </w:t>
            </w:r>
            <w:r w:rsidRPr="000C0165">
              <w:rPr>
                <w:rFonts w:asciiTheme="minorHAnsi" w:hAnsiTheme="minorHAnsi" w:cstheme="minorHAnsi"/>
                <w:i/>
                <w:iCs/>
                <w:lang w:eastAsia="ro-RO"/>
              </w:rPr>
              <w:t>în caseta corespunzătoare din Declaraţia pe propria răspundere F că este pl</w:t>
            </w:r>
            <w:r>
              <w:rPr>
                <w:rFonts w:asciiTheme="minorHAnsi" w:hAnsiTheme="minorHAnsi" w:cstheme="minorHAnsi"/>
                <w:i/>
                <w:iCs/>
                <w:lang w:eastAsia="ro-RO"/>
              </w:rPr>
              <w:t>ă</w:t>
            </w:r>
            <w:r w:rsidRPr="000C0165">
              <w:rPr>
                <w:rFonts w:asciiTheme="minorHAnsi" w:hAnsiTheme="minorHAnsi" w:cstheme="minorHAnsi"/>
                <w:i/>
                <w:iCs/>
                <w:lang w:eastAsia="ro-RO"/>
              </w:rPr>
              <w:t>titor de TVA</w:t>
            </w:r>
            <w:r w:rsidRPr="000C0165">
              <w:rPr>
                <w:rFonts w:asciiTheme="minorHAnsi" w:hAnsiTheme="minorHAnsi" w:cstheme="minorHAnsi"/>
                <w:lang w:eastAsia="ro-RO"/>
              </w:rPr>
              <w:t xml:space="preserve">, </w:t>
            </w:r>
            <w:r w:rsidRPr="000C0165">
              <w:rPr>
                <w:rFonts w:asciiTheme="minorHAnsi" w:hAnsiTheme="minorHAnsi" w:cstheme="minorHAnsi"/>
                <w:i/>
                <w:iCs/>
                <w:lang w:eastAsia="ro-RO"/>
              </w:rPr>
              <w:t>TVA-ul</w:t>
            </w:r>
            <w:r w:rsidRPr="000C0165">
              <w:rPr>
                <w:rFonts w:asciiTheme="minorHAnsi" w:hAnsiTheme="minorHAnsi" w:cstheme="minorHAnsi"/>
                <w:b/>
                <w:bCs/>
                <w:i/>
                <w:iCs/>
                <w:lang w:eastAsia="ro-RO"/>
              </w:rPr>
              <w:t xml:space="preserve"> este neeligibil .</w:t>
            </w:r>
          </w:p>
          <w:p w14:paraId="349C948F" w14:textId="77777777" w:rsidR="000E0CA4" w:rsidRPr="000C0165" w:rsidRDefault="000E0CA4" w:rsidP="008B182E">
            <w:pPr>
              <w:spacing w:after="0" w:line="240" w:lineRule="auto"/>
              <w:jc w:val="both"/>
              <w:rPr>
                <w:rFonts w:asciiTheme="minorHAnsi" w:hAnsiTheme="minorHAnsi" w:cstheme="minorHAnsi"/>
                <w:b/>
                <w:bCs/>
                <w:i/>
                <w:iCs/>
                <w:lang w:eastAsia="ro-RO"/>
              </w:rPr>
            </w:pPr>
            <w:r w:rsidRPr="000C0165">
              <w:rPr>
                <w:rFonts w:asciiTheme="minorHAnsi" w:hAnsiTheme="minorHAnsi" w:cstheme="minorHAnsi"/>
                <w:i/>
                <w:iCs/>
                <w:lang w:eastAsia="ro-RO"/>
              </w:rPr>
              <w:t xml:space="preserve">În cazul în care solicitantul bifează în caseta corespunzătoare din Declaraţia pe propria răspundere F că nu este plătitor de TVA, atunci TVA-ul </w:t>
            </w:r>
            <w:r w:rsidRPr="000C0165">
              <w:rPr>
                <w:rFonts w:asciiTheme="minorHAnsi" w:hAnsiTheme="minorHAnsi" w:cstheme="minorHAnsi"/>
                <w:b/>
                <w:bCs/>
                <w:i/>
                <w:iCs/>
                <w:lang w:eastAsia="ro-RO"/>
              </w:rPr>
              <w:t>aferent cheltuielilor eligibile este eligibil.</w:t>
            </w:r>
          </w:p>
        </w:tc>
      </w:tr>
      <w:tr w:rsidR="000E0CA4" w:rsidRPr="000C0165" w14:paraId="1F6176FA" w14:textId="77777777" w:rsidTr="000E0CA4">
        <w:tblPrEx>
          <w:tblLook w:val="04A0" w:firstRow="1" w:lastRow="0" w:firstColumn="1" w:lastColumn="0" w:noHBand="0" w:noVBand="1"/>
        </w:tblPrEx>
        <w:tc>
          <w:tcPr>
            <w:tcW w:w="3492" w:type="dxa"/>
            <w:tcBorders>
              <w:top w:val="single" w:sz="4" w:space="0" w:color="auto"/>
              <w:left w:val="single" w:sz="4" w:space="0" w:color="auto"/>
              <w:bottom w:val="single" w:sz="4" w:space="0" w:color="auto"/>
              <w:right w:val="single" w:sz="4" w:space="0" w:color="auto"/>
            </w:tcBorders>
          </w:tcPr>
          <w:p w14:paraId="5E74978C" w14:textId="77777777" w:rsidR="000E0CA4" w:rsidRPr="000C0165" w:rsidRDefault="000E0CA4" w:rsidP="008B182E">
            <w:pPr>
              <w:spacing w:after="0" w:line="240" w:lineRule="auto"/>
              <w:jc w:val="both"/>
              <w:rPr>
                <w:rFonts w:asciiTheme="minorHAnsi" w:eastAsia="Times New Roman" w:hAnsiTheme="minorHAnsi" w:cstheme="minorHAnsi"/>
                <w:i/>
              </w:rPr>
            </w:pPr>
            <w:r w:rsidRPr="000C0165">
              <w:rPr>
                <w:rFonts w:asciiTheme="minorHAnsi" w:hAnsiTheme="minorHAnsi" w:cstheme="minorHAnsi"/>
                <w:i/>
              </w:rPr>
              <w:t>Cererea de finanțare (inclusiv bugetele cuprinse),</w:t>
            </w:r>
          </w:p>
          <w:p w14:paraId="39E6CEDF" w14:textId="77777777" w:rsidR="000E0CA4" w:rsidRPr="000C0165" w:rsidRDefault="000E0CA4" w:rsidP="008B182E">
            <w:pPr>
              <w:spacing w:after="0" w:line="240" w:lineRule="auto"/>
              <w:jc w:val="both"/>
              <w:rPr>
                <w:rFonts w:asciiTheme="minorHAnsi" w:hAnsiTheme="minorHAnsi" w:cstheme="minorHAnsi"/>
                <w:i/>
              </w:rPr>
            </w:pPr>
            <w:r w:rsidRPr="000C0165">
              <w:rPr>
                <w:rFonts w:asciiTheme="minorHAnsi" w:hAnsiTheme="minorHAnsi" w:cstheme="minorHAnsi"/>
                <w:i/>
              </w:rPr>
              <w:t xml:space="preserve">Studiul de fezabilitate/Memoriul justificativ </w:t>
            </w:r>
          </w:p>
          <w:p w14:paraId="669B01E6" w14:textId="77777777" w:rsidR="000E0CA4" w:rsidRPr="000C0165" w:rsidRDefault="000E0CA4" w:rsidP="008B182E">
            <w:pPr>
              <w:spacing w:after="0" w:line="240" w:lineRule="auto"/>
              <w:jc w:val="both"/>
              <w:rPr>
                <w:rFonts w:asciiTheme="minorHAnsi" w:eastAsia="Times New Roman" w:hAnsiTheme="minorHAnsi" w:cstheme="minorHAnsi"/>
                <w: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5F31ACD9"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 xml:space="preserve">Se verifică corectitudinea calculelor. </w:t>
            </w:r>
          </w:p>
          <w:p w14:paraId="0FC0E6D0" w14:textId="77777777" w:rsidR="000E0CA4" w:rsidRPr="000C0165" w:rsidRDefault="000E0CA4" w:rsidP="008B182E">
            <w:pPr>
              <w:spacing w:after="0" w:line="240" w:lineRule="auto"/>
              <w:jc w:val="both"/>
              <w:rPr>
                <w:rFonts w:asciiTheme="minorHAnsi" w:hAnsiTheme="minorHAnsi" w:cstheme="minorHAnsi"/>
                <w:highlight w:val="yellow"/>
              </w:rPr>
            </w:pPr>
          </w:p>
          <w:p w14:paraId="76637534"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60943C35"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După primirea răspunsului, expertul va modifica bugetul, în funcție de erorile inițiale și de răspunsul solicitantului.</w:t>
            </w:r>
          </w:p>
          <w:p w14:paraId="31D6A1E2"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Expertul va motiva poziţia cu explicatii în linia prevăzută în acest scop la rubrica observaţii. Se vor face menţiuni la eventualele greşeli de incadrare sau alte cauze care au generat diferenţele.</w:t>
            </w:r>
          </w:p>
          <w:p w14:paraId="120D32C5" w14:textId="77777777" w:rsidR="000E0CA4" w:rsidRPr="000C0165" w:rsidRDefault="000E0CA4" w:rsidP="008B182E">
            <w:pPr>
              <w:spacing w:after="0" w:line="240" w:lineRule="auto"/>
              <w:jc w:val="both"/>
              <w:rPr>
                <w:rFonts w:asciiTheme="minorHAnsi" w:eastAsia="Times New Roman" w:hAnsiTheme="minorHAnsi" w:cstheme="minorHAnsi"/>
                <w:highlight w:val="yellow"/>
              </w:rPr>
            </w:pPr>
          </w:p>
        </w:tc>
      </w:tr>
    </w:tbl>
    <w:p w14:paraId="46BDB992" w14:textId="77777777" w:rsidR="00242F65" w:rsidRDefault="00242F65" w:rsidP="00242F65">
      <w:pPr>
        <w:jc w:val="both"/>
        <w:rPr>
          <w:rFonts w:cs="Calibri"/>
        </w:rPr>
      </w:pPr>
    </w:p>
    <w:p w14:paraId="6D6D8555" w14:textId="5333DD97" w:rsidR="00242F65" w:rsidRDefault="00242F65" w:rsidP="00242F65">
      <w:pPr>
        <w:jc w:val="both"/>
        <w:rPr>
          <w:rFonts w:cs="Calibri"/>
        </w:rPr>
      </w:pPr>
      <w:r w:rsidRPr="00CC22C9">
        <w:rPr>
          <w:rFonts w:cs="Calibri"/>
        </w:rPr>
        <w:t>Se completeaza matricea de verificare a Bugetului indicativ in format electronic, se printeaza şi se ataseaza Fisei de verificare</w:t>
      </w:r>
      <w:r>
        <w:rPr>
          <w:rFonts w:cs="Calibri"/>
        </w:rPr>
        <w:t>.</w:t>
      </w:r>
    </w:p>
    <w:p w14:paraId="07C8DAB4" w14:textId="6BF24050" w:rsidR="00076A37" w:rsidRPr="00B630AF" w:rsidRDefault="00076A37" w:rsidP="00242F65">
      <w:pPr>
        <w:jc w:val="both"/>
        <w:rPr>
          <w:rFonts w:cs="Calibri"/>
          <w:b/>
          <w:bCs/>
        </w:rPr>
      </w:pPr>
      <w:r w:rsidRPr="00B630AF">
        <w:rPr>
          <w:rFonts w:cs="Calibri"/>
          <w:b/>
          <w:bCs/>
        </w:rPr>
        <w:t>Verificarea cheltuielilor și a investițiilor prevăzute</w:t>
      </w:r>
    </w:p>
    <w:p w14:paraId="7DE857B4" w14:textId="66366F3F" w:rsidR="00076A37" w:rsidRPr="0007673E" w:rsidRDefault="00076A37" w:rsidP="00076A37">
      <w:pPr>
        <w:spacing w:after="0" w:line="240" w:lineRule="auto"/>
        <w:jc w:val="both"/>
        <w:rPr>
          <w:rFonts w:asciiTheme="minorHAnsi" w:hAnsiTheme="minorHAnsi" w:cstheme="minorHAnsi"/>
        </w:rPr>
      </w:pPr>
      <w:r w:rsidRPr="0007673E">
        <w:rPr>
          <w:rFonts w:asciiTheme="minorHAnsi" w:hAnsiTheme="minorHAnsi" w:cstheme="minorHAnsi"/>
        </w:rPr>
        <w:t>3.1.1 - Costurile de funcţionare a cooperării depășesc 20% din valoarea maximă a sprijinului acordat pe proiect depus?</w:t>
      </w:r>
    </w:p>
    <w:p w14:paraId="5156AC69" w14:textId="052120E6" w:rsidR="00076A37" w:rsidRPr="0007673E" w:rsidRDefault="00076A37" w:rsidP="00076A37">
      <w:pPr>
        <w:spacing w:after="0" w:line="240" w:lineRule="auto"/>
        <w:jc w:val="both"/>
        <w:rPr>
          <w:rFonts w:asciiTheme="minorHAnsi" w:hAnsiTheme="minorHAnsi" w:cstheme="minorHAnsi"/>
        </w:rPr>
      </w:pPr>
    </w:p>
    <w:p w14:paraId="62F7C87B" w14:textId="1B7ADB18" w:rsidR="00076A37" w:rsidRPr="000C0165" w:rsidRDefault="00076A37" w:rsidP="00076A37">
      <w:pPr>
        <w:spacing w:after="0" w:line="240" w:lineRule="auto"/>
        <w:jc w:val="both"/>
        <w:rPr>
          <w:rFonts w:asciiTheme="minorHAnsi" w:hAnsiTheme="minorHAnsi" w:cstheme="minorHAnsi"/>
        </w:rPr>
      </w:pPr>
      <w:r w:rsidRPr="0007673E">
        <w:rPr>
          <w:rFonts w:asciiTheme="minorHAnsi" w:hAnsiTheme="minorHAnsi" w:cstheme="minorHAnsi"/>
        </w:rPr>
        <w:t>Expertul verifică dacă toate cheltuielile bugetate pentru funcționarea cooperării însumează mai multe de 20% din valoarea maximă eligibilă. În cazul în care este depășit acest plafon solicită informații suplimentare pentru refacerea bugetului și a devizelor.</w:t>
      </w:r>
      <w:r>
        <w:rPr>
          <w:rFonts w:asciiTheme="minorHAnsi" w:hAnsiTheme="minorHAnsi" w:cstheme="minorHAnsi"/>
        </w:rPr>
        <w:t xml:space="preserve"> </w:t>
      </w:r>
    </w:p>
    <w:p w14:paraId="55797EB7" w14:textId="77777777" w:rsidR="00076A37" w:rsidRPr="000C0165" w:rsidRDefault="00076A37" w:rsidP="00076A37">
      <w:pPr>
        <w:spacing w:after="0" w:line="240" w:lineRule="auto"/>
        <w:jc w:val="both"/>
        <w:rPr>
          <w:rFonts w:asciiTheme="minorHAnsi" w:hAnsiTheme="minorHAnsi" w:cstheme="minorHAnsi"/>
        </w:rPr>
      </w:pPr>
    </w:p>
    <w:p w14:paraId="30FF02BB" w14:textId="36A20BAB" w:rsidR="00076A37" w:rsidRPr="0007673E" w:rsidRDefault="00076A37" w:rsidP="00076A37">
      <w:pPr>
        <w:spacing w:after="0" w:line="240" w:lineRule="auto"/>
        <w:jc w:val="both"/>
        <w:rPr>
          <w:rFonts w:asciiTheme="minorHAnsi" w:hAnsiTheme="minorHAnsi" w:cstheme="minorHAnsi"/>
        </w:rPr>
      </w:pPr>
      <w:r w:rsidRPr="0007673E">
        <w:rPr>
          <w:rFonts w:asciiTheme="minorHAnsi" w:hAnsiTheme="minorHAnsi" w:cstheme="minorHAnsi"/>
        </w:rPr>
        <w:t>3.1.2 – Costurile elaborării documentației asociate proiectului depășesc valoarea de 10% sau 5% din valoarea totală eligibilă a proiectului?</w:t>
      </w:r>
    </w:p>
    <w:p w14:paraId="01A66961" w14:textId="682561F0" w:rsidR="00051FE8" w:rsidRPr="0007673E" w:rsidRDefault="00051FE8" w:rsidP="00076A37">
      <w:pPr>
        <w:spacing w:after="0" w:line="240" w:lineRule="auto"/>
        <w:jc w:val="both"/>
        <w:rPr>
          <w:rFonts w:asciiTheme="minorHAnsi" w:hAnsiTheme="minorHAnsi" w:cstheme="minorHAnsi"/>
        </w:rPr>
      </w:pPr>
    </w:p>
    <w:p w14:paraId="571CA8DB" w14:textId="163B5E58" w:rsidR="006506AD" w:rsidRDefault="006506AD" w:rsidP="006506AD">
      <w:pPr>
        <w:spacing w:after="0" w:line="240" w:lineRule="auto"/>
        <w:jc w:val="both"/>
        <w:rPr>
          <w:rFonts w:asciiTheme="minorHAnsi" w:hAnsiTheme="minorHAnsi" w:cstheme="minorHAnsi"/>
        </w:rPr>
      </w:pPr>
      <w:r w:rsidRPr="00B630AF">
        <w:rPr>
          <w:rFonts w:asciiTheme="minorHAnsi" w:hAnsiTheme="minorHAnsi" w:cstheme="minorHAnsi"/>
        </w:rPr>
        <w:t>Expertul verifică dacă aceste cheltuieli se încadrează în procentul de mai sus.  În cazul în care este depășit acest procent solicită informații suplimentare pentru refacerea bugetului și a devizelor și încadrarea diferenței în coloana de cheltuieli neeligibile.</w:t>
      </w:r>
      <w:r w:rsidRPr="0007673E">
        <w:rPr>
          <w:rFonts w:asciiTheme="minorHAnsi" w:hAnsiTheme="minorHAnsi" w:cstheme="minorHAnsi"/>
        </w:rPr>
        <w:t xml:space="preserve"> </w:t>
      </w:r>
    </w:p>
    <w:p w14:paraId="7E9F1355" w14:textId="37B59B04" w:rsidR="00301939" w:rsidRDefault="00301939" w:rsidP="006506AD">
      <w:pPr>
        <w:spacing w:after="0" w:line="240" w:lineRule="auto"/>
        <w:jc w:val="both"/>
        <w:rPr>
          <w:rFonts w:asciiTheme="minorHAnsi" w:hAnsiTheme="minorHAnsi" w:cstheme="minorHAnsi"/>
        </w:rPr>
      </w:pPr>
    </w:p>
    <w:p w14:paraId="62FE9555" w14:textId="77777777" w:rsidR="00301939" w:rsidRPr="00B630AF" w:rsidRDefault="00301939" w:rsidP="00301939">
      <w:pPr>
        <w:spacing w:after="0"/>
        <w:jc w:val="both"/>
        <w:rPr>
          <w:rFonts w:cs="Calibri"/>
          <w:b/>
        </w:rPr>
      </w:pPr>
      <w:r w:rsidRPr="00B630AF">
        <w:rPr>
          <w:rFonts w:cs="Calibri"/>
        </w:rPr>
        <w:t xml:space="preserve">Expertul verifică in bugetul indicativ dacă valoarea cheltuielilor eligibile de la Cap. 3 &lt; 10% din cheltuieli eligibile de la </w:t>
      </w:r>
      <w:r w:rsidRPr="00B630AF">
        <w:rPr>
          <w:rFonts w:cs="Calibri"/>
          <w:lang w:val="pt-BR"/>
        </w:rPr>
        <w:t xml:space="preserve">cap./ subcap. </w:t>
      </w:r>
      <w:r w:rsidRPr="00B630AF">
        <w:rPr>
          <w:rFonts w:cs="Calibri"/>
        </w:rPr>
        <w:t xml:space="preserve"> 1.2, 1.3, 1.4, 2, 3.5, 3.8, 4 conform HG 907/ 2016 – in cazul in care proiectul este cu montaj.</w:t>
      </w:r>
    </w:p>
    <w:p w14:paraId="5BB3C341" w14:textId="77777777" w:rsidR="00301939" w:rsidRPr="00301939" w:rsidRDefault="00301939" w:rsidP="00301939">
      <w:pPr>
        <w:spacing w:after="0"/>
        <w:jc w:val="both"/>
        <w:rPr>
          <w:rFonts w:cs="Calibri"/>
        </w:rPr>
      </w:pPr>
      <w:r w:rsidRPr="00B630AF">
        <w:rPr>
          <w:rFonts w:cs="Calibri"/>
        </w:rPr>
        <w:t>Expertul verifică in bugetul indicativ dacă valoarea cheltuielilor eligibile de la Cap. 3 &lt; 5</w:t>
      </w:r>
      <w:r w:rsidRPr="00B630AF">
        <w:rPr>
          <w:rFonts w:cs="Calibri"/>
          <w:b/>
        </w:rPr>
        <w:t>%</w:t>
      </w:r>
      <w:r w:rsidRPr="00B630AF">
        <w:rPr>
          <w:rFonts w:cs="Calibri"/>
        </w:rPr>
        <w:t xml:space="preserve"> din cheltuieli eligibile de la </w:t>
      </w:r>
      <w:r w:rsidRPr="00B630AF">
        <w:rPr>
          <w:rFonts w:cs="Calibri"/>
          <w:lang w:val="pt-BR"/>
        </w:rPr>
        <w:t xml:space="preserve">cap./ subcap. </w:t>
      </w:r>
      <w:r w:rsidRPr="00B630AF">
        <w:rPr>
          <w:rFonts w:cs="Calibri"/>
        </w:rPr>
        <w:t xml:space="preserve"> 1.2, 1.3, 1.4, 2, 3.5, 3.8, 4 conform HG 907/2016 – in cazul in care proiectul nu prevede construcţii.</w:t>
      </w:r>
    </w:p>
    <w:p w14:paraId="1A568B9A" w14:textId="77777777" w:rsidR="00301939" w:rsidRPr="00B630AF" w:rsidRDefault="00301939" w:rsidP="00301939">
      <w:pPr>
        <w:spacing w:after="0"/>
        <w:jc w:val="both"/>
        <w:rPr>
          <w:rFonts w:cs="Calibri"/>
          <w:b/>
        </w:rPr>
      </w:pPr>
      <w:r w:rsidRPr="00B630AF">
        <w:rPr>
          <w:rFonts w:cs="Calibri"/>
        </w:rPr>
        <w:t>In cazul in care TVA-ul reprezintă o cheltuială eligibilă (solicitantul nu este înregistrat in scopuri TVA), valoarea aceastuia se adaugă la calculul cheltuielilor eligibile.</w:t>
      </w:r>
    </w:p>
    <w:p w14:paraId="05365782" w14:textId="77777777" w:rsidR="00301939" w:rsidRPr="00CC22C9" w:rsidRDefault="00301939" w:rsidP="00301939">
      <w:pPr>
        <w:spacing w:after="0"/>
        <w:jc w:val="both"/>
        <w:rPr>
          <w:rFonts w:cs="Calibri"/>
        </w:rPr>
      </w:pPr>
      <w:r w:rsidRPr="00B630AF">
        <w:rPr>
          <w:rFonts w:cs="Calibri"/>
        </w:rPr>
        <w:t>Dacă aceste costuri se incadrează in procentele specificate mai sus, expertul bifează DA in caseta corespunzătoare, in caz contrar bifează NU şi îşi motivează poziţia în linia prevăzută în acest scop la rubrica Observaţii.</w:t>
      </w:r>
    </w:p>
    <w:p w14:paraId="4D08BB19" w14:textId="77777777" w:rsidR="00301939" w:rsidRPr="0007673E" w:rsidRDefault="00301939" w:rsidP="006506AD">
      <w:pPr>
        <w:spacing w:after="0" w:line="240" w:lineRule="auto"/>
        <w:jc w:val="both"/>
        <w:rPr>
          <w:rFonts w:asciiTheme="minorHAnsi" w:hAnsiTheme="minorHAnsi" w:cstheme="minorHAnsi"/>
        </w:rPr>
      </w:pPr>
    </w:p>
    <w:p w14:paraId="42188804" w14:textId="77777777" w:rsidR="00076A37" w:rsidRPr="00B630AF" w:rsidRDefault="00076A37" w:rsidP="00076A37">
      <w:pPr>
        <w:spacing w:after="0" w:line="240" w:lineRule="auto"/>
        <w:jc w:val="both"/>
        <w:rPr>
          <w:rFonts w:asciiTheme="minorHAnsi" w:hAnsiTheme="minorHAnsi" w:cstheme="minorHAnsi"/>
        </w:rPr>
      </w:pPr>
    </w:p>
    <w:p w14:paraId="5A7A0AD6" w14:textId="758ED058" w:rsidR="00076A37" w:rsidRPr="00B630AF" w:rsidRDefault="00076A37" w:rsidP="00076A37">
      <w:pPr>
        <w:jc w:val="both"/>
        <w:rPr>
          <w:rFonts w:cs="Calibri"/>
          <w:b/>
        </w:rPr>
      </w:pPr>
      <w:r w:rsidRPr="0007673E">
        <w:rPr>
          <w:rFonts w:asciiTheme="minorHAnsi" w:hAnsiTheme="minorHAnsi" w:cstheme="minorHAnsi"/>
        </w:rPr>
        <w:t>3.1.3 - Cheltuieli de promovare inclusiv pagina web, broșuri, pliante, bannere, promovare platită prin social media si alte retele de publicitate, radio si televiziune, reprezintă o componentă secundară în cadrul acestui proiect</w:t>
      </w:r>
      <w:r w:rsidR="004C7716">
        <w:rPr>
          <w:rFonts w:asciiTheme="minorHAnsi" w:hAnsiTheme="minorHAnsi" w:cstheme="minorHAnsi"/>
        </w:rPr>
        <w:t xml:space="preserve"> (daca este cazul)</w:t>
      </w:r>
      <w:r w:rsidRPr="0007673E">
        <w:rPr>
          <w:rFonts w:asciiTheme="minorHAnsi" w:hAnsiTheme="minorHAnsi" w:cstheme="minorHAnsi"/>
        </w:rPr>
        <w:t>?</w:t>
      </w:r>
    </w:p>
    <w:p w14:paraId="4289B0C3" w14:textId="6937D95D" w:rsidR="00076A37" w:rsidRPr="00B630AF" w:rsidRDefault="00076A37" w:rsidP="00242F65">
      <w:pPr>
        <w:jc w:val="both"/>
        <w:rPr>
          <w:rFonts w:cs="Calibri"/>
          <w:bCs/>
        </w:rPr>
      </w:pPr>
      <w:r w:rsidRPr="00B630AF">
        <w:rPr>
          <w:rFonts w:cs="Calibri"/>
          <w:bCs/>
        </w:rPr>
        <w:t>Expertul se asigură că aceste tipuri de cheltuieli reprezintă doar o componentă secundară și nu este scopul principal al cooperării</w:t>
      </w:r>
      <w:r w:rsidRPr="0007673E">
        <w:rPr>
          <w:rFonts w:cs="Calibri"/>
          <w:bCs/>
        </w:rPr>
        <w:t>. În cazul în care nu este respectată această cerință, se solicită informații pentru clarificarea acestui aspect. In caz contrar, proiectul este neeligibil.</w:t>
      </w:r>
    </w:p>
    <w:p w14:paraId="15AB6B9B" w14:textId="374EF8F0" w:rsidR="00242F65" w:rsidRPr="0007673E" w:rsidRDefault="00242F65" w:rsidP="00242F65">
      <w:pPr>
        <w:jc w:val="both"/>
        <w:rPr>
          <w:rFonts w:cs="Calibri"/>
          <w:b/>
        </w:rPr>
      </w:pPr>
      <w:r w:rsidRPr="0007673E">
        <w:rPr>
          <w:rFonts w:cs="Calibri"/>
          <w:b/>
        </w:rPr>
        <w:t>3.</w:t>
      </w:r>
      <w:r w:rsidR="000B71E7" w:rsidRPr="0007673E">
        <w:rPr>
          <w:rFonts w:cs="Calibri"/>
          <w:b/>
        </w:rPr>
        <w:t>2</w:t>
      </w:r>
      <w:r w:rsidRPr="00301939">
        <w:rPr>
          <w:rFonts w:cs="Calibri"/>
          <w:b/>
        </w:rPr>
        <w:t xml:space="preserve">. Sunt </w:t>
      </w:r>
      <w:r w:rsidR="000B71E7" w:rsidRPr="00301939">
        <w:rPr>
          <w:rFonts w:cs="Calibri"/>
          <w:b/>
        </w:rPr>
        <w:t>cheltuielile</w:t>
      </w:r>
      <w:r w:rsidRPr="0007673E">
        <w:rPr>
          <w:rFonts w:cs="Calibri"/>
          <w:b/>
        </w:rPr>
        <w:t xml:space="preserve"> eligibile în conformitate cu cele specificate în </w:t>
      </w:r>
      <w:r w:rsidR="000B71E7" w:rsidRPr="0007673E">
        <w:rPr>
          <w:rFonts w:cs="Calibri"/>
          <w:b/>
        </w:rPr>
        <w:t xml:space="preserve"> fișa măsurii din SDL, în cadrul cererii de finanțare, studiul de fezabilitate/memoriul justificativ și necesare pentru atingerea obiectivelor propuse</w:t>
      </w:r>
      <w:r w:rsidRPr="0007673E">
        <w:rPr>
          <w:rFonts w:cs="Calibri"/>
          <w:b/>
        </w:rPr>
        <w:t>?</w:t>
      </w:r>
    </w:p>
    <w:p w14:paraId="40C12AD4" w14:textId="5C2B32C8" w:rsidR="000B71E7" w:rsidRDefault="00242F65" w:rsidP="00242F65">
      <w:pPr>
        <w:jc w:val="both"/>
        <w:rPr>
          <w:rFonts w:cs="Calibri"/>
        </w:rPr>
      </w:pPr>
      <w:r w:rsidRPr="0007673E">
        <w:rPr>
          <w:rFonts w:cs="Calibri"/>
        </w:rPr>
        <w:t>Se verifică dacă cheltuielile</w:t>
      </w:r>
      <w:r w:rsidR="000B71E7" w:rsidRPr="0007673E">
        <w:rPr>
          <w:rFonts w:cs="Calibri"/>
        </w:rPr>
        <w:t xml:space="preserve"> corespund celor menționate în fișa măsurii sau în ghidul solicitantului și sunt incluse în devizele pe obiecte și bugetul indicativ.</w:t>
      </w:r>
      <w:r w:rsidR="000B71E7">
        <w:rPr>
          <w:rFonts w:cs="Calibri"/>
        </w:rPr>
        <w:t xml:space="preserve"> </w:t>
      </w:r>
    </w:p>
    <w:p w14:paraId="7A8C38FF" w14:textId="77777777" w:rsidR="000B71E7" w:rsidRPr="00B630AF" w:rsidRDefault="000B71E7" w:rsidP="000B71E7">
      <w:pPr>
        <w:jc w:val="both"/>
        <w:rPr>
          <w:rFonts w:cs="Calibri"/>
          <w:bCs/>
        </w:rPr>
      </w:pPr>
      <w:r w:rsidRPr="00B630AF">
        <w:rPr>
          <w:rFonts w:cs="Calibri"/>
          <w:b/>
        </w:rPr>
        <w:t>3.3.</w:t>
      </w:r>
      <w:r w:rsidRPr="00B630AF">
        <w:rPr>
          <w:rFonts w:cs="Calibri"/>
          <w:bCs/>
        </w:rPr>
        <w:t xml:space="preserve">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fezabilitate/Memoriului justificativ):</w:t>
      </w:r>
    </w:p>
    <w:p w14:paraId="18A988FB" w14:textId="77777777" w:rsidR="000B71E7" w:rsidRPr="00B630AF" w:rsidRDefault="000B71E7" w:rsidP="000B71E7">
      <w:pPr>
        <w:jc w:val="both"/>
        <w:rPr>
          <w:rFonts w:cs="Calibri"/>
        </w:rPr>
      </w:pPr>
      <w:r w:rsidRPr="00B630AF">
        <w:rPr>
          <w:rFonts w:cs="Calibri"/>
        </w:rPr>
        <w:t xml:space="preserve">Expertul verifică dacă data şi rata de schimb din cererea de finanţare şi cea utilizată in devizul general din studiul de fezabilitate și Bugetul Indicativ corespund cu cea </w:t>
      </w:r>
      <w:r w:rsidRPr="00B630AF">
        <w:rPr>
          <w:rFonts w:cs="Calibri"/>
          <w:u w:val="single"/>
        </w:rPr>
        <w:t>publicată de Banca Central Europeana pe Internet la adresa : &lt;http://www.ecb.int/index.html&gt;</w:t>
      </w:r>
      <w:r w:rsidRPr="00B630AF">
        <w:rPr>
          <w:rFonts w:cs="Calibri"/>
        </w:rPr>
        <w:t>. Expertul va atasa pagina conţinând cursul BCE din data întocmirii  Studiului de fezabilitate.</w:t>
      </w:r>
    </w:p>
    <w:p w14:paraId="3AF8C566" w14:textId="77777777" w:rsidR="000B71E7" w:rsidRPr="00301939" w:rsidRDefault="000B71E7" w:rsidP="000B71E7">
      <w:pPr>
        <w:jc w:val="both"/>
        <w:rPr>
          <w:rFonts w:cs="Calibri"/>
        </w:rPr>
      </w:pPr>
      <w:r w:rsidRPr="00B630AF">
        <w:rPr>
          <w:rFonts w:cs="Calibri"/>
        </w:rPr>
        <w:t>Dacă in urma verificării se constată ca aceasta corespunde, expertul bifează caseta corespunzătoare DA. Dacă aceasta nu corespunde, expertul bifează caseta corespunzătoare NU şi înştiinţează solicitantul in vederea clarificării prin Fişa de solicitare a informaţiilor suplimentare E3.4.</w:t>
      </w:r>
      <w:r w:rsidRPr="0007673E">
        <w:rPr>
          <w:rFonts w:cs="Calibri"/>
        </w:rPr>
        <w:t xml:space="preserve"> </w:t>
      </w:r>
    </w:p>
    <w:p w14:paraId="5E206CC0" w14:textId="77777777" w:rsidR="00ED7162" w:rsidRPr="0007673E" w:rsidRDefault="00ED7162" w:rsidP="00ED7162">
      <w:pPr>
        <w:jc w:val="both"/>
        <w:rPr>
          <w:rFonts w:cs="Calibri"/>
          <w:b/>
        </w:rPr>
      </w:pPr>
      <w:r w:rsidRPr="00B630AF">
        <w:rPr>
          <w:rFonts w:cs="Calibri"/>
          <w:b/>
        </w:rPr>
        <w:t>3.4 TVA-ul aferent cheltuielilor eligibile este trecut in coloana cheltuielilor eligibile?</w:t>
      </w:r>
    </w:p>
    <w:p w14:paraId="1CF8DCA4" w14:textId="77777777" w:rsidR="00ED7162" w:rsidRPr="00B630AF" w:rsidRDefault="00ED7162" w:rsidP="00ED7162">
      <w:pPr>
        <w:spacing w:after="0" w:line="240" w:lineRule="auto"/>
        <w:jc w:val="both"/>
        <w:rPr>
          <w:rFonts w:cs="Calibri"/>
          <w:b/>
          <w:bCs/>
          <w:i/>
          <w:iCs/>
          <w:color w:val="000000"/>
          <w:lang w:eastAsia="ro-RO"/>
        </w:rPr>
      </w:pPr>
      <w:r w:rsidRPr="00B630AF">
        <w:rPr>
          <w:rFonts w:cs="Calibri"/>
          <w:color w:val="000000"/>
          <w:lang w:eastAsia="ro-RO"/>
        </w:rPr>
        <w:t xml:space="preserve">In cazul in care solicitantul a bifat </w:t>
      </w:r>
      <w:r w:rsidRPr="00B630AF">
        <w:rPr>
          <w:rFonts w:cs="Calibri"/>
          <w:i/>
          <w:iCs/>
          <w:color w:val="000000"/>
          <w:lang w:eastAsia="ro-RO"/>
        </w:rPr>
        <w:t>in caseta corespunzătoare din Sectiunea F - Declaraţia pe propria răspunderea solicitantlui că este plătitor de TVA</w:t>
      </w:r>
      <w:r w:rsidRPr="00B630AF">
        <w:rPr>
          <w:rFonts w:cs="Calibri"/>
          <w:color w:val="000000"/>
          <w:lang w:eastAsia="ro-RO"/>
        </w:rPr>
        <w:t xml:space="preserve">, </w:t>
      </w:r>
      <w:r w:rsidRPr="00B630AF">
        <w:rPr>
          <w:rFonts w:cs="Calibri"/>
          <w:i/>
          <w:iCs/>
          <w:color w:val="000000"/>
          <w:lang w:eastAsia="ro-RO"/>
        </w:rPr>
        <w:t>TVA-ul</w:t>
      </w:r>
      <w:r w:rsidRPr="00B630AF">
        <w:rPr>
          <w:rFonts w:cs="Calibri"/>
          <w:b/>
          <w:bCs/>
          <w:i/>
          <w:iCs/>
          <w:color w:val="000000"/>
          <w:lang w:eastAsia="ro-RO"/>
        </w:rPr>
        <w:t xml:space="preserve"> este neeligibil.</w:t>
      </w:r>
    </w:p>
    <w:p w14:paraId="12353FB8" w14:textId="77777777" w:rsidR="00ED7162" w:rsidRPr="00B630AF" w:rsidRDefault="00ED7162" w:rsidP="00ED7162">
      <w:pPr>
        <w:spacing w:after="0" w:line="240" w:lineRule="auto"/>
        <w:jc w:val="both"/>
        <w:rPr>
          <w:rFonts w:cs="Calibri"/>
          <w:b/>
          <w:bCs/>
          <w:i/>
          <w:iCs/>
          <w:color w:val="000000"/>
          <w:lang w:eastAsia="ro-RO"/>
        </w:rPr>
      </w:pPr>
      <w:r w:rsidRPr="00B630AF">
        <w:rPr>
          <w:rFonts w:cs="Calibri"/>
          <w:i/>
          <w:iCs/>
          <w:color w:val="000000"/>
          <w:lang w:eastAsia="ro-RO"/>
        </w:rPr>
        <w:lastRenderedPageBreak/>
        <w:t>In cazul in care solicitantul bifează in caseta corespunzătoare din Sectiunea F - Declaraţia pe propria răspunderea solicitantlui</w:t>
      </w:r>
      <w:r w:rsidRPr="00B630AF" w:rsidDel="00754937">
        <w:rPr>
          <w:rFonts w:cs="Calibri"/>
          <w:i/>
          <w:iCs/>
          <w:color w:val="000000"/>
          <w:lang w:eastAsia="ro-RO"/>
        </w:rPr>
        <w:t xml:space="preserve"> </w:t>
      </w:r>
      <w:r w:rsidRPr="00B630AF">
        <w:rPr>
          <w:rFonts w:cs="Calibri"/>
          <w:i/>
          <w:iCs/>
          <w:color w:val="000000"/>
          <w:lang w:eastAsia="ro-RO"/>
        </w:rPr>
        <w:t xml:space="preserve">că nu este plătitor de TVA, atunci TVA-ul </w:t>
      </w:r>
      <w:r w:rsidRPr="00B630AF">
        <w:rPr>
          <w:rFonts w:cs="Calibri"/>
          <w:b/>
          <w:bCs/>
          <w:i/>
          <w:iCs/>
          <w:color w:val="000000"/>
          <w:lang w:eastAsia="ro-RO"/>
        </w:rPr>
        <w:t>aferent cheltuielilor eligibile este eligibil.</w:t>
      </w:r>
    </w:p>
    <w:p w14:paraId="1FDA3BE7" w14:textId="77777777" w:rsidR="00ED7162" w:rsidRPr="00B630AF" w:rsidRDefault="00ED7162" w:rsidP="00ED7162">
      <w:pPr>
        <w:spacing w:after="0" w:line="240" w:lineRule="auto"/>
        <w:jc w:val="both"/>
        <w:rPr>
          <w:rFonts w:cs="Calibri"/>
          <w:i/>
          <w:color w:val="000000"/>
          <w:lang w:val="it-IT" w:eastAsia="ro-RO"/>
        </w:rPr>
      </w:pPr>
      <w:r w:rsidRPr="00B630AF">
        <w:rPr>
          <w:rFonts w:cs="Calibri"/>
          <w:i/>
          <w:color w:val="000000"/>
          <w:lang w:val="it-IT" w:eastAsia="ro-RO"/>
        </w:rPr>
        <w:t>In cazul in care solicitantul nu bifează niciuna din casuţe, se consideră TVA-ul neeligibil.</w:t>
      </w:r>
    </w:p>
    <w:p w14:paraId="1238E064" w14:textId="77777777" w:rsidR="00ED7162" w:rsidRPr="00CC22C9" w:rsidRDefault="00ED7162" w:rsidP="00ED7162">
      <w:pPr>
        <w:spacing w:after="0" w:line="240" w:lineRule="auto"/>
        <w:jc w:val="both"/>
        <w:rPr>
          <w:rFonts w:cs="Calibri"/>
        </w:rPr>
      </w:pPr>
      <w:r w:rsidRPr="00B630AF">
        <w:rPr>
          <w:rFonts w:cs="Calibri"/>
          <w:i/>
          <w:color w:val="000000"/>
          <w:lang w:val="it-IT" w:eastAsia="ro-RO"/>
        </w:rPr>
        <w:t>În situaţia in care solicitantul are dreptul la TVA eligibil nu este obligatoriu ca acesta să fie solicitat/ prins in bugetul indicativ ca şi cheltuială eligibilă.</w:t>
      </w:r>
    </w:p>
    <w:p w14:paraId="2B051D25" w14:textId="25F6962A" w:rsidR="00ED7162" w:rsidRPr="00CC22C9" w:rsidRDefault="00ED7162" w:rsidP="00ED7162">
      <w:pPr>
        <w:pStyle w:val="Heading2"/>
        <w:jc w:val="both"/>
        <w:rPr>
          <w:rFonts w:ascii="Calibri" w:hAnsi="Calibri" w:cs="Calibri"/>
          <w:sz w:val="22"/>
          <w:szCs w:val="22"/>
          <w:lang w:val="ro-RO"/>
        </w:rPr>
      </w:pPr>
    </w:p>
    <w:p w14:paraId="5A3C5378" w14:textId="0BF26DF6" w:rsidR="000B71E7" w:rsidRPr="00B630AF" w:rsidRDefault="000B71E7" w:rsidP="000B71E7">
      <w:pPr>
        <w:jc w:val="both"/>
        <w:rPr>
          <w:rFonts w:cs="Calibri"/>
          <w:b/>
        </w:rPr>
      </w:pPr>
      <w:r w:rsidRPr="00B630AF">
        <w:rPr>
          <w:rFonts w:cs="Calibri"/>
          <w:b/>
        </w:rPr>
        <w:t>3.5 Toate costurile propuse pentru finanțare sunt eligibile și calculele sunt corecte , iar Bugetul indicativ este structurat pe capitole și subcapitole</w:t>
      </w:r>
      <w:r w:rsidR="003A3F14" w:rsidRPr="00B630AF">
        <w:rPr>
          <w:rFonts w:cs="Calibri"/>
          <w:b/>
        </w:rPr>
        <w:t xml:space="preserve">. </w:t>
      </w:r>
    </w:p>
    <w:p w14:paraId="044FE94A" w14:textId="77777777" w:rsidR="000B71E7" w:rsidRPr="00B630AF" w:rsidRDefault="000B71E7" w:rsidP="000B71E7">
      <w:pPr>
        <w:jc w:val="both"/>
        <w:rPr>
          <w:rFonts w:cs="Calibri"/>
        </w:rPr>
      </w:pPr>
      <w:r w:rsidRPr="00B630AF">
        <w:rPr>
          <w:rFonts w:cs="Calibri"/>
        </w:rPr>
        <w:t xml:space="preserve">După completarea matricei de verificare a Bugetului indicativ, dacă cheltuielile din cererea de finanţare corespund cu cele din devizul general şi devizele pe obiect, neexistând diferenţe, expertul bifează caseta corespunzatoare DA. </w:t>
      </w:r>
    </w:p>
    <w:p w14:paraId="08B5792E" w14:textId="77777777" w:rsidR="000B71E7" w:rsidRPr="00B630AF" w:rsidRDefault="000B71E7" w:rsidP="000B71E7">
      <w:pPr>
        <w:jc w:val="both"/>
        <w:rPr>
          <w:rFonts w:cs="Calibri"/>
        </w:rPr>
      </w:pPr>
      <w:r w:rsidRPr="00B630AF">
        <w:rPr>
          <w:rFonts w:cs="Calibri"/>
          <w:b/>
        </w:rPr>
        <w:t>Observatie</w:t>
      </w:r>
      <w:r w:rsidRPr="00B630AF">
        <w:rPr>
          <w:rFonts w:cs="Calibri"/>
        </w:rPr>
        <w:t>:</w:t>
      </w:r>
    </w:p>
    <w:p w14:paraId="34F67D27" w14:textId="77777777" w:rsidR="000B71E7" w:rsidRPr="00B630AF" w:rsidRDefault="000B71E7" w:rsidP="000B71E7">
      <w:pPr>
        <w:jc w:val="both"/>
        <w:rPr>
          <w:rFonts w:cs="Calibri"/>
        </w:rPr>
      </w:pPr>
      <w:r w:rsidRPr="00B630AF">
        <w:rPr>
          <w:rFonts w:cs="Calibri"/>
        </w:rPr>
        <w:t xml:space="preserve">Conform HG 907/2016, la cap.4.3 şi 4.4 se cuprind cheltuieli pentru achiziţionarea utilajelor şi echipamentelor. Astfel, toate utilajele şi echipamentele se pot prezenta intr-un singur deviz pe obiect. </w:t>
      </w:r>
    </w:p>
    <w:p w14:paraId="6F2C17C8" w14:textId="77777777" w:rsidR="000B71E7" w:rsidRPr="00B630AF" w:rsidRDefault="000B71E7" w:rsidP="000B71E7">
      <w:pPr>
        <w:jc w:val="both"/>
        <w:rPr>
          <w:rFonts w:cs="Calibri"/>
          <w:b/>
        </w:rPr>
      </w:pPr>
      <w:r w:rsidRPr="00B630AF">
        <w:rPr>
          <w:rFonts w:cs="Calibri"/>
          <w:b/>
        </w:rPr>
        <w:t>Nu este nevoie ca solicitantul sa prezinte pentru fiecare utilaj şi echipament câte un deviz pe obiect!</w:t>
      </w:r>
    </w:p>
    <w:p w14:paraId="099952F7" w14:textId="77777777" w:rsidR="000B71E7" w:rsidRPr="00B630AF" w:rsidRDefault="000B71E7" w:rsidP="000B71E7">
      <w:pPr>
        <w:numPr>
          <w:ilvl w:val="0"/>
          <w:numId w:val="12"/>
        </w:numPr>
        <w:spacing w:after="0" w:line="240" w:lineRule="auto"/>
        <w:ind w:left="567" w:hanging="567"/>
        <w:jc w:val="both"/>
        <w:rPr>
          <w:rFonts w:cs="Calibri"/>
          <w:b/>
        </w:rPr>
      </w:pPr>
      <w:r w:rsidRPr="00B630AF">
        <w:rPr>
          <w:rFonts w:cs="Calibri"/>
        </w:rPr>
        <w:t>Dacă există diferenţe de incadrare, in sensul că unele cheltuieli neeligibile sunt trecute in categoria cheltuielilor eligibile, expertul bifează caseta corespunzătoare NU şi îşi motivează poziţia în linia prevăzută în acest scop.</w:t>
      </w:r>
    </w:p>
    <w:p w14:paraId="5A107238" w14:textId="77777777" w:rsidR="000B71E7" w:rsidRPr="00B630AF" w:rsidRDefault="000B71E7" w:rsidP="000B71E7">
      <w:pPr>
        <w:pStyle w:val="BodyText"/>
        <w:jc w:val="both"/>
        <w:rPr>
          <w:rFonts w:cs="Calibri"/>
          <w:bCs/>
        </w:rPr>
      </w:pPr>
      <w:r w:rsidRPr="00B630AF">
        <w:rPr>
          <w:rFonts w:cs="Calibri"/>
          <w:bCs/>
        </w:rPr>
        <w:t xml:space="preserve">In acest caz bugetul este retransmis solicitantului pentru recalculare, prin Fişa de solicitare a informaţiilor suplimentare. Expertul va modifica bugetul prin micşorarea valorii totale eligibile a proiectului cu valoarea identificată ca fiind neeligibilă. Expertul va motiva poziţia cu explicaţii în linia prevăzută în acest scop la rubrica Observaţii. Se vor face menţiuni la eventualele greşeli de incadrare sau alte cauze care au generat diferenţele, cererea de finanţare este declarată eligibilă prin bifarea casutei corespunzatoare DA cu diferenţe. </w:t>
      </w:r>
    </w:p>
    <w:p w14:paraId="43FAB9CA" w14:textId="77777777" w:rsidR="000B71E7" w:rsidRPr="00B630AF" w:rsidRDefault="000B71E7" w:rsidP="000B71E7">
      <w:pPr>
        <w:pStyle w:val="BodyText2"/>
        <w:numPr>
          <w:ilvl w:val="0"/>
          <w:numId w:val="12"/>
        </w:numPr>
        <w:spacing w:after="0" w:line="240" w:lineRule="auto"/>
        <w:ind w:left="567" w:hanging="567"/>
        <w:jc w:val="both"/>
        <w:rPr>
          <w:rFonts w:ascii="Calibri" w:hAnsi="Calibri" w:cs="Calibri"/>
          <w:bCs/>
          <w:sz w:val="22"/>
          <w:szCs w:val="22"/>
          <w:lang w:val="ro-RO"/>
        </w:rPr>
      </w:pPr>
      <w:r w:rsidRPr="00B630AF">
        <w:rPr>
          <w:rFonts w:ascii="Calibri" w:hAnsi="Calibri" w:cs="Calibri"/>
          <w:bCs/>
          <w:sz w:val="22"/>
          <w:szCs w:val="22"/>
          <w:lang w:val="ro-RO"/>
        </w:rPr>
        <w:t xml:space="preserve">Dacă expertul, constată că o cheltuială nu se incadrează in categoria cheltuielilor eligibile, expertul poate decide incadrarea respectivei cheltuieli in categoria cheltuielilor neeligibile prin diminuarea valorii totale eligibile din buget sau diminuarea valorii totale a bugetului cu cheltuiala respectivă fără incadrarea acestei cheltuili in categoria cheltuielilor neeligibile, cu diminuarea valorii totale a proiectului, numai dacă respectiva cheltuială nu afectează eligibilitatea investiţiei. </w:t>
      </w:r>
    </w:p>
    <w:p w14:paraId="04B6665C" w14:textId="77777777" w:rsidR="000B71E7" w:rsidRPr="00B630AF" w:rsidRDefault="000B71E7" w:rsidP="000B71E7">
      <w:pPr>
        <w:pStyle w:val="BodyText2"/>
        <w:numPr>
          <w:ilvl w:val="0"/>
          <w:numId w:val="12"/>
        </w:numPr>
        <w:spacing w:after="0" w:line="240" w:lineRule="auto"/>
        <w:ind w:left="567" w:hanging="567"/>
        <w:jc w:val="both"/>
        <w:rPr>
          <w:rFonts w:ascii="Calibri" w:hAnsi="Calibri" w:cs="Calibri"/>
          <w:bCs/>
          <w:sz w:val="22"/>
          <w:szCs w:val="22"/>
          <w:lang w:val="ro-RO"/>
        </w:rPr>
      </w:pPr>
      <w:r w:rsidRPr="00B630AF">
        <w:rPr>
          <w:rFonts w:ascii="Calibri" w:hAnsi="Calibri" w:cs="Calibri"/>
          <w:bCs/>
          <w:sz w:val="22"/>
          <w:szCs w:val="22"/>
          <w:lang w:val="ro-RO"/>
        </w:rPr>
        <w:t xml:space="preserve">Dacă exista mici diferenţe de calcul in cererea de finanţare faţă de devizul general şi devizele pe obiect, expertul efectuează modificarile in buget şi in matricea de verificare a Bugetului indicativ, bifează caseta corespunzătoare DA cu diferenţe. În acest caz se vor oferi explicaţii în rubrica Observaţii. </w:t>
      </w:r>
    </w:p>
    <w:p w14:paraId="64818115" w14:textId="77777777" w:rsidR="000B71E7" w:rsidRPr="00B630AF" w:rsidRDefault="000B71E7" w:rsidP="000B71E7">
      <w:pPr>
        <w:jc w:val="both"/>
        <w:rPr>
          <w:rFonts w:cs="Calibri"/>
        </w:rPr>
      </w:pPr>
      <w:r w:rsidRPr="00B630AF">
        <w:rPr>
          <w:rFonts w:cs="Calibri"/>
        </w:rPr>
        <w:t>Şi in acest caz bugetul modificat de expert este retransmis solicitantului pentru luare la cunostinţ</w:t>
      </w:r>
      <w:r w:rsidRPr="00B630AF">
        <w:rPr>
          <w:rFonts w:cs="Calibri"/>
          <w:b/>
        </w:rPr>
        <w:t>ă</w:t>
      </w:r>
      <w:r w:rsidRPr="00B630AF">
        <w:rPr>
          <w:rFonts w:cs="Calibri"/>
        </w:rPr>
        <w:t xml:space="preserve"> de modific</w:t>
      </w:r>
      <w:r w:rsidRPr="00B630AF">
        <w:rPr>
          <w:rFonts w:cs="Calibri"/>
          <w:b/>
        </w:rPr>
        <w:t>ă</w:t>
      </w:r>
      <w:r w:rsidRPr="00B630AF">
        <w:rPr>
          <w:rFonts w:cs="Calibri"/>
        </w:rPr>
        <w:t xml:space="preserve">rile efectuate, prin Fişa de solicitare a informaţiilor suplimentare. </w:t>
      </w:r>
    </w:p>
    <w:p w14:paraId="5741DC2B" w14:textId="77777777" w:rsidR="000B71E7" w:rsidRPr="008B182E" w:rsidRDefault="000B71E7" w:rsidP="000B71E7">
      <w:pPr>
        <w:pStyle w:val="BodyText"/>
        <w:jc w:val="both"/>
        <w:rPr>
          <w:rFonts w:cs="Calibri"/>
          <w:bCs/>
        </w:rPr>
      </w:pPr>
      <w:r w:rsidRPr="00B630AF">
        <w:rPr>
          <w:rFonts w:cs="Calibri"/>
          <w:bCs/>
        </w:rPr>
        <w:t>Cererea de finanţare este declarată eligibilă prin bifarea casuţei corespunzătoare DA cu diferenţe.</w:t>
      </w:r>
    </w:p>
    <w:p w14:paraId="0F38CA11" w14:textId="0B733FE8" w:rsidR="00242F65" w:rsidRPr="00CC22C9" w:rsidRDefault="00242F65" w:rsidP="00242F65">
      <w:pPr>
        <w:pStyle w:val="Heading2"/>
        <w:jc w:val="both"/>
        <w:rPr>
          <w:rFonts w:ascii="Calibri" w:hAnsi="Calibri" w:cs="Calibri"/>
          <w:i/>
          <w:sz w:val="22"/>
          <w:szCs w:val="22"/>
          <w:u w:val="single"/>
          <w:lang w:val="ro-RO"/>
        </w:rPr>
      </w:pPr>
      <w:r w:rsidRPr="00CC22C9">
        <w:rPr>
          <w:rFonts w:ascii="Calibri" w:hAnsi="Calibri" w:cs="Calibri"/>
          <w:i/>
          <w:sz w:val="22"/>
          <w:szCs w:val="22"/>
          <w:u w:val="single"/>
          <w:lang w:val="ro-RO"/>
        </w:rPr>
        <w:t>4. Verificarea</w:t>
      </w:r>
      <w:r w:rsidR="00535643">
        <w:rPr>
          <w:rFonts w:ascii="Calibri" w:hAnsi="Calibri" w:cs="Calibri"/>
          <w:i/>
          <w:sz w:val="22"/>
          <w:szCs w:val="22"/>
          <w:u w:val="single"/>
          <w:lang w:val="ro-RO"/>
        </w:rPr>
        <w:t xml:space="preserve"> intensității sprijinului și a</w:t>
      </w:r>
      <w:r w:rsidRPr="00CC22C9">
        <w:rPr>
          <w:rFonts w:ascii="Calibri" w:hAnsi="Calibri" w:cs="Calibri"/>
          <w:i/>
          <w:sz w:val="22"/>
          <w:szCs w:val="22"/>
          <w:u w:val="single"/>
          <w:lang w:val="ro-RO"/>
        </w:rPr>
        <w:t xml:space="preserve"> rezonabilităţii preţurilor </w:t>
      </w:r>
    </w:p>
    <w:p w14:paraId="10AC973D" w14:textId="137561C8" w:rsidR="00242F65" w:rsidRDefault="00242F65" w:rsidP="00242F65">
      <w:pPr>
        <w:rPr>
          <w:rFonts w:cs="Calibri"/>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0E0CA4" w:rsidRPr="000C0165" w14:paraId="0D059397" w14:textId="77777777" w:rsidTr="008B182E">
        <w:tc>
          <w:tcPr>
            <w:tcW w:w="3490" w:type="dxa"/>
            <w:tcBorders>
              <w:top w:val="single" w:sz="4" w:space="0" w:color="auto"/>
              <w:left w:val="single" w:sz="4" w:space="0" w:color="auto"/>
              <w:bottom w:val="single" w:sz="4" w:space="0" w:color="auto"/>
              <w:right w:val="single" w:sz="4" w:space="0" w:color="auto"/>
            </w:tcBorders>
            <w:shd w:val="clear" w:color="auto" w:fill="C0C0C0"/>
            <w:hideMark/>
          </w:tcPr>
          <w:p w14:paraId="1D9012A6" w14:textId="77777777" w:rsidR="000E0CA4" w:rsidRPr="000C0165" w:rsidRDefault="000E0CA4" w:rsidP="008B182E">
            <w:pPr>
              <w:rPr>
                <w:rFonts w:asciiTheme="minorHAnsi" w:hAnsiTheme="minorHAnsi" w:cstheme="minorHAnsi"/>
                <w:b/>
              </w:rPr>
            </w:pPr>
            <w:r w:rsidRPr="000C0165">
              <w:rPr>
                <w:rFonts w:asciiTheme="minorHAnsi" w:hAnsiTheme="minorHAnsi" w:cstheme="minorHAnsi"/>
                <w:b/>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14:paraId="3B281DA2" w14:textId="77777777" w:rsidR="000E0CA4" w:rsidRPr="000C0165" w:rsidRDefault="000E0CA4" w:rsidP="008B182E">
            <w:pPr>
              <w:spacing w:after="0"/>
              <w:rPr>
                <w:rFonts w:asciiTheme="minorHAnsi" w:eastAsia="Times New Roman" w:hAnsiTheme="minorHAnsi" w:cstheme="minorHAnsi"/>
              </w:rPr>
            </w:pPr>
            <w:r w:rsidRPr="000C0165">
              <w:rPr>
                <w:rFonts w:asciiTheme="minorHAnsi" w:hAnsiTheme="minorHAnsi" w:cstheme="minorHAnsi"/>
              </w:rPr>
              <w:t>PUNCTE DE VERIFICAT ÎN CADRUL DOCUMENTELOR PREZENTATE</w:t>
            </w:r>
          </w:p>
        </w:tc>
      </w:tr>
      <w:tr w:rsidR="000E0CA4" w:rsidRPr="000C0165" w14:paraId="52FBC17B" w14:textId="77777777" w:rsidTr="008B182E">
        <w:tc>
          <w:tcPr>
            <w:tcW w:w="3490" w:type="dxa"/>
            <w:tcBorders>
              <w:top w:val="single" w:sz="4" w:space="0" w:color="auto"/>
              <w:left w:val="single" w:sz="4" w:space="0" w:color="auto"/>
              <w:bottom w:val="single" w:sz="4" w:space="0" w:color="auto"/>
              <w:right w:val="single" w:sz="4" w:space="0" w:color="auto"/>
            </w:tcBorders>
          </w:tcPr>
          <w:p w14:paraId="29FBC320" w14:textId="77777777" w:rsidR="000E0CA4" w:rsidRPr="000C0165" w:rsidRDefault="000E0CA4" w:rsidP="008B182E">
            <w:pPr>
              <w:spacing w:after="0" w:line="240" w:lineRule="auto"/>
              <w:rPr>
                <w:rFonts w:asciiTheme="minorHAnsi" w:eastAsia="Times New Roman" w:hAnsiTheme="minorHAnsi" w:cstheme="minorHAnsi"/>
              </w:rPr>
            </w:pPr>
            <w:r w:rsidRPr="000C0165">
              <w:rPr>
                <w:rFonts w:asciiTheme="minorHAnsi" w:eastAsia="Times New Roman" w:hAnsiTheme="minorHAnsi" w:cstheme="minorHAnsi"/>
              </w:rPr>
              <w:t>Planul financiar</w:t>
            </w:r>
          </w:p>
          <w:p w14:paraId="3A79701A" w14:textId="77777777" w:rsidR="000E0CA4" w:rsidRPr="000C0165" w:rsidRDefault="000E0CA4" w:rsidP="008B182E">
            <w:pPr>
              <w:spacing w:after="0" w:line="240" w:lineRule="auto"/>
              <w:rPr>
                <w:rFonts w:asciiTheme="minorHAnsi" w:hAnsiTheme="minorHAnsi" w:cstheme="minorHAnsi"/>
                <w:highlight w:val="yellow"/>
              </w:rPr>
            </w:pPr>
          </w:p>
          <w:p w14:paraId="5FCE683D" w14:textId="77777777" w:rsidR="000E0CA4" w:rsidRPr="000C0165" w:rsidRDefault="000E0CA4" w:rsidP="008B182E">
            <w:pPr>
              <w:spacing w:after="0" w:line="240" w:lineRule="auto"/>
              <w:rPr>
                <w:rFonts w:asciiTheme="minorHAnsi" w:hAnsiTheme="minorHAnsi" w:cstheme="minorHAnsi"/>
                <w:highlight w:val="yellow"/>
              </w:rPr>
            </w:pPr>
          </w:p>
          <w:p w14:paraId="0C81E15A" w14:textId="77777777" w:rsidR="000E0CA4" w:rsidRPr="000C0165" w:rsidRDefault="000E0CA4" w:rsidP="008B182E">
            <w:pPr>
              <w:spacing w:after="0" w:line="240" w:lineRule="auto"/>
              <w:rPr>
                <w:rFonts w:asciiTheme="minorHAnsi" w:hAnsiTheme="minorHAnsi" w:cstheme="minorHAnsi"/>
                <w:highlight w:val="yellow"/>
              </w:rPr>
            </w:pPr>
          </w:p>
          <w:p w14:paraId="6DAEF077" w14:textId="77777777" w:rsidR="000E0CA4" w:rsidRPr="000C0165" w:rsidRDefault="000E0CA4" w:rsidP="008B182E">
            <w:pPr>
              <w:spacing w:after="0" w:line="240" w:lineRule="auto"/>
              <w:rPr>
                <w:rFonts w:asciiTheme="minorHAnsi" w:eastAsia="Times New Roman" w:hAnsiTheme="minorHAnsi" w:cstheme="minorHAnsi"/>
                <w:highlight w:val="yellow"/>
              </w:rPr>
            </w:pPr>
          </w:p>
        </w:tc>
        <w:tc>
          <w:tcPr>
            <w:tcW w:w="6300" w:type="dxa"/>
            <w:tcBorders>
              <w:top w:val="single" w:sz="4" w:space="0" w:color="auto"/>
              <w:left w:val="single" w:sz="4" w:space="0" w:color="auto"/>
              <w:bottom w:val="single" w:sz="4" w:space="0" w:color="auto"/>
              <w:right w:val="single" w:sz="4" w:space="0" w:color="auto"/>
            </w:tcBorders>
          </w:tcPr>
          <w:p w14:paraId="6B4BFCF7" w14:textId="77777777" w:rsidR="000E0CA4" w:rsidRPr="000C0165" w:rsidRDefault="000E0CA4" w:rsidP="008B182E">
            <w:pPr>
              <w:spacing w:after="0" w:line="240" w:lineRule="auto"/>
              <w:jc w:val="both"/>
              <w:rPr>
                <w:rFonts w:asciiTheme="minorHAnsi" w:eastAsia="Times New Roman" w:hAnsiTheme="minorHAnsi" w:cstheme="minorHAnsi"/>
              </w:rPr>
            </w:pPr>
            <w:r w:rsidRPr="000C0165">
              <w:rPr>
                <w:rFonts w:asciiTheme="minorHAnsi" w:hAnsiTheme="minorHAnsi" w:cstheme="minorHAnsi"/>
              </w:rPr>
              <w:lastRenderedPageBreak/>
              <w:t>Se verifică valoarea intensității sprijinului acordat și dacă Planul financiar este corect completat şi respectă gradul de intervenţie publică.</w:t>
            </w:r>
          </w:p>
          <w:p w14:paraId="5D3473C2"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lastRenderedPageBreak/>
              <w:t>Pentru cheltuielile specifice art. 35 intensitatea sprijinului este de 100%.</w:t>
            </w:r>
          </w:p>
          <w:p w14:paraId="4049C633"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Pentru cheltuielile specifice altor articole din Regulamentul UE 1305/2013, intensitatea sprijinului este de 90% (se va respecta rata maximă din Regulament corespunzătoare articolului).</w:t>
            </w:r>
          </w:p>
          <w:p w14:paraId="69455B81" w14:textId="77777777" w:rsidR="000E0CA4" w:rsidRPr="000C0165" w:rsidRDefault="000E0CA4" w:rsidP="008B182E">
            <w:pPr>
              <w:spacing w:after="0" w:line="240" w:lineRule="auto"/>
              <w:jc w:val="both"/>
              <w:rPr>
                <w:rFonts w:asciiTheme="minorHAnsi" w:hAnsiTheme="minorHAnsi" w:cstheme="minorHAnsi"/>
              </w:rPr>
            </w:pPr>
          </w:p>
          <w:p w14:paraId="24D460EC"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Se va prezenta pe scurt acordarea intensității de către expert în cadrul rubricii de observații.</w:t>
            </w:r>
          </w:p>
          <w:p w14:paraId="0296F749" w14:textId="77777777" w:rsidR="000E0CA4" w:rsidRPr="000C0165" w:rsidRDefault="000E0CA4" w:rsidP="008B182E">
            <w:pPr>
              <w:spacing w:after="0" w:line="240" w:lineRule="auto"/>
              <w:jc w:val="both"/>
              <w:rPr>
                <w:rFonts w:asciiTheme="minorHAnsi" w:hAnsiTheme="minorHAnsi" w:cstheme="minorHAnsi"/>
                <w:highlight w:val="yellow"/>
              </w:rPr>
            </w:pPr>
          </w:p>
          <w:p w14:paraId="74994BD0" w14:textId="77777777" w:rsidR="000E0CA4" w:rsidRPr="000C0165"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Ca urmare, dacă Studiul de fezabilitate/Memoriul justificativ include acțiuni care sunt eligibile în cadrul altor articole se verifică dacă ac</w:t>
            </w:r>
            <w:r>
              <w:rPr>
                <w:rFonts w:asciiTheme="minorHAnsi" w:hAnsiTheme="minorHAnsi" w:cstheme="minorHAnsi"/>
              </w:rPr>
              <w:t>ț</w:t>
            </w:r>
            <w:r w:rsidRPr="000C0165">
              <w:rPr>
                <w:rFonts w:asciiTheme="minorHAnsi" w:hAnsiTheme="minorHAnsi" w:cstheme="minorHAnsi"/>
              </w:rPr>
              <w:t>iunile prevăzute sunt în conformitate cu rata maximă a ajutorului și sumele aplicabile în cadrul acelor articole, si se va detalia de către expertul evaluator la rubrica observații.</w:t>
            </w:r>
          </w:p>
          <w:p w14:paraId="37FE4F6B" w14:textId="77777777" w:rsidR="000E0CA4" w:rsidRPr="000C0165" w:rsidRDefault="000E0CA4" w:rsidP="008B182E">
            <w:pPr>
              <w:spacing w:after="0" w:line="240" w:lineRule="auto"/>
              <w:jc w:val="both"/>
              <w:rPr>
                <w:rFonts w:asciiTheme="minorHAnsi" w:hAnsiTheme="minorHAnsi" w:cstheme="minorHAnsi"/>
                <w:highlight w:val="yellow"/>
              </w:rPr>
            </w:pPr>
          </w:p>
          <w:p w14:paraId="32399928" w14:textId="77777777" w:rsidR="000E0CA4" w:rsidRDefault="000E0CA4" w:rsidP="008B182E">
            <w:pPr>
              <w:spacing w:after="0" w:line="240" w:lineRule="auto"/>
              <w:jc w:val="both"/>
              <w:rPr>
                <w:rFonts w:asciiTheme="minorHAnsi" w:hAnsiTheme="minorHAnsi" w:cstheme="minorHAnsi"/>
              </w:rPr>
            </w:pPr>
            <w:r w:rsidRPr="000C0165">
              <w:rPr>
                <w:rFonts w:asciiTheme="minorHAnsi" w:hAnsiTheme="minorHAnsi" w:cstheme="minorHAnsi"/>
              </w:rPr>
              <w:t xml:space="preserve">Dacă valoarea cheltuielilor eligibile prevăzute și aferente altor articole depășește valoarea maximă acordată în cadrul lor, se vor solicita de evaluator modificările necesare. </w:t>
            </w:r>
          </w:p>
          <w:p w14:paraId="66B572D7" w14:textId="77777777" w:rsidR="000E0CA4" w:rsidRDefault="000E0CA4" w:rsidP="008B182E">
            <w:pPr>
              <w:spacing w:after="0" w:line="240" w:lineRule="auto"/>
              <w:jc w:val="both"/>
              <w:rPr>
                <w:rFonts w:asciiTheme="minorHAnsi" w:hAnsiTheme="minorHAnsi" w:cstheme="minorHAnsi"/>
              </w:rPr>
            </w:pPr>
          </w:p>
          <w:p w14:paraId="5A037DBE" w14:textId="77777777" w:rsidR="000E0CA4" w:rsidRPr="000C0165" w:rsidRDefault="000E0CA4" w:rsidP="008B182E">
            <w:pPr>
              <w:spacing w:after="0" w:line="240" w:lineRule="auto"/>
              <w:jc w:val="both"/>
              <w:rPr>
                <w:rFonts w:asciiTheme="minorHAnsi" w:hAnsiTheme="minorHAnsi" w:cstheme="minorHAnsi"/>
              </w:rPr>
            </w:pPr>
            <w:r>
              <w:rPr>
                <w:rFonts w:asciiTheme="minorHAnsi" w:hAnsiTheme="minorHAnsi" w:cstheme="minorHAnsi"/>
              </w:rPr>
              <w:t xml:space="preserve">Se verifică dacă valoarea sprijinului solicitat se încadrează în maximul prevăzut în fișa măsurii din SDL – 85.000 de euro, iar în cazul în care aceasta este depășită se vor solicita clarificări. </w:t>
            </w:r>
          </w:p>
        </w:tc>
      </w:tr>
    </w:tbl>
    <w:p w14:paraId="1934E709" w14:textId="77777777" w:rsidR="000E0CA4" w:rsidRDefault="000E0CA4" w:rsidP="00242F65">
      <w:pPr>
        <w:rPr>
          <w:rFonts w:cs="Calibri"/>
          <w:lang w:eastAsia="fr-FR"/>
        </w:rPr>
      </w:pPr>
    </w:p>
    <w:p w14:paraId="3F4C90A9" w14:textId="1F3A7543" w:rsidR="000E0CA4" w:rsidRPr="00B630AF" w:rsidRDefault="000E0CA4" w:rsidP="000E0CA4">
      <w:pPr>
        <w:spacing w:after="0" w:line="240" w:lineRule="auto"/>
        <w:jc w:val="both"/>
        <w:rPr>
          <w:rFonts w:asciiTheme="minorHAnsi" w:hAnsiTheme="minorHAnsi" w:cstheme="minorHAnsi"/>
        </w:rPr>
      </w:pPr>
      <w:r w:rsidRPr="00301939">
        <w:rPr>
          <w:rFonts w:asciiTheme="minorHAnsi" w:hAnsiTheme="minorHAnsi" w:cstheme="minorHAnsi"/>
        </w:rPr>
        <w:t xml:space="preserve">4.1 - Studiul de fezabilitate/Memoriul justificativ include acțiuni care sunt eligibile în cadrul altor articole din Regulamentul UE 1305/2013? </w:t>
      </w:r>
    </w:p>
    <w:p w14:paraId="20B13C32" w14:textId="4A5F0E20" w:rsidR="000E0CA4" w:rsidRPr="00B630AF" w:rsidRDefault="000E0CA4" w:rsidP="000E0CA4">
      <w:pPr>
        <w:spacing w:after="0" w:line="240" w:lineRule="auto"/>
        <w:jc w:val="both"/>
        <w:rPr>
          <w:rFonts w:asciiTheme="minorHAnsi" w:hAnsiTheme="minorHAnsi" w:cstheme="minorHAnsi"/>
        </w:rPr>
      </w:pPr>
    </w:p>
    <w:p w14:paraId="3BADB1CD" w14:textId="635EB84A" w:rsidR="000E0CA4" w:rsidRPr="00301939" w:rsidRDefault="00301939" w:rsidP="000E0CA4">
      <w:pPr>
        <w:spacing w:after="0" w:line="240" w:lineRule="auto"/>
        <w:jc w:val="both"/>
        <w:rPr>
          <w:rFonts w:asciiTheme="minorHAnsi" w:eastAsia="Times New Roman" w:hAnsiTheme="minorHAnsi" w:cstheme="minorHAnsi"/>
        </w:rPr>
      </w:pPr>
      <w:r w:rsidRPr="00B630AF">
        <w:rPr>
          <w:rFonts w:asciiTheme="minorHAnsi" w:hAnsiTheme="minorHAnsi" w:cstheme="minorHAnsi"/>
        </w:rPr>
        <w:t xml:space="preserve">Expertul verifică dacă în Studiul de fezabilitate/memoriul justificativ sunt prevăzute acțiuni care se încadrează la art. 19, alin. 1, lit. b din Regulament. </w:t>
      </w:r>
    </w:p>
    <w:p w14:paraId="77567284" w14:textId="77777777" w:rsidR="000E0CA4" w:rsidRPr="000E0CA4" w:rsidRDefault="000E0CA4" w:rsidP="000E0CA4">
      <w:pPr>
        <w:spacing w:after="0" w:line="240" w:lineRule="auto"/>
        <w:jc w:val="both"/>
        <w:rPr>
          <w:rFonts w:asciiTheme="minorHAnsi" w:hAnsiTheme="minorHAnsi" w:cstheme="minorHAnsi"/>
          <w:highlight w:val="yellow"/>
        </w:rPr>
      </w:pPr>
    </w:p>
    <w:p w14:paraId="4A742AF6" w14:textId="09DA9093" w:rsidR="000E0CA4" w:rsidRPr="00B630AF" w:rsidRDefault="000E0CA4" w:rsidP="000E0CA4">
      <w:pPr>
        <w:spacing w:after="0" w:line="240" w:lineRule="auto"/>
        <w:jc w:val="both"/>
        <w:rPr>
          <w:rFonts w:asciiTheme="minorHAnsi" w:hAnsiTheme="minorHAnsi" w:cstheme="minorHAnsi"/>
        </w:rPr>
      </w:pPr>
      <w:r w:rsidRPr="00301939">
        <w:rPr>
          <w:rFonts w:asciiTheme="minorHAnsi" w:hAnsiTheme="minorHAnsi" w:cstheme="minorHAnsi"/>
        </w:rPr>
        <w:t>4.2 – Acțiunile prevăzute și aferente altor articole din Regulamentul UE 1305/2013 sunt în conformitate cu rata maximă a ajutorului și sumele aplicabile în cadrul acelor articole (maximum 90%)?</w:t>
      </w:r>
    </w:p>
    <w:p w14:paraId="20E917D8" w14:textId="2944750A" w:rsidR="000E0CA4" w:rsidRPr="00B630AF" w:rsidRDefault="000E0CA4" w:rsidP="000E0CA4">
      <w:pPr>
        <w:spacing w:after="0" w:line="240" w:lineRule="auto"/>
        <w:jc w:val="both"/>
        <w:rPr>
          <w:rFonts w:asciiTheme="minorHAnsi" w:hAnsiTheme="minorHAnsi" w:cstheme="minorHAnsi"/>
        </w:rPr>
      </w:pPr>
    </w:p>
    <w:p w14:paraId="424AC39E" w14:textId="493F6D13" w:rsidR="000E0CA4" w:rsidRPr="00B630AF" w:rsidRDefault="000E0CA4" w:rsidP="000E0CA4">
      <w:pPr>
        <w:spacing w:after="0" w:line="240" w:lineRule="auto"/>
        <w:jc w:val="both"/>
        <w:rPr>
          <w:rFonts w:asciiTheme="minorHAnsi" w:hAnsiTheme="minorHAnsi" w:cstheme="minorHAnsi"/>
        </w:rPr>
      </w:pPr>
    </w:p>
    <w:p w14:paraId="0246E7A7" w14:textId="37E2D8C3" w:rsidR="00301939" w:rsidRPr="00301939" w:rsidRDefault="00301939" w:rsidP="00301939">
      <w:pPr>
        <w:spacing w:after="0" w:line="240" w:lineRule="auto"/>
        <w:jc w:val="both"/>
        <w:rPr>
          <w:rFonts w:asciiTheme="minorHAnsi" w:eastAsia="Times New Roman" w:hAnsiTheme="minorHAnsi" w:cstheme="minorHAnsi"/>
        </w:rPr>
      </w:pPr>
      <w:r w:rsidRPr="00301939">
        <w:rPr>
          <w:rFonts w:asciiTheme="minorHAnsi" w:hAnsiTheme="minorHAnsi" w:cstheme="minorHAnsi"/>
        </w:rPr>
        <w:t>Expertul verifică dacă în Studiul de fezabilitate/memoriul justificativ sunt prevăzute acțiuni care se încadrează la art. 19, alin. 1, lit. b din Regulament și dacă se respectă procentul maxim al cofinanțării de 90%.</w:t>
      </w:r>
    </w:p>
    <w:p w14:paraId="65A106B1" w14:textId="77777777" w:rsidR="000E0CA4" w:rsidRPr="00B630AF" w:rsidRDefault="000E0CA4" w:rsidP="000E0CA4">
      <w:pPr>
        <w:spacing w:after="0" w:line="240" w:lineRule="auto"/>
        <w:jc w:val="both"/>
        <w:rPr>
          <w:rFonts w:asciiTheme="minorHAnsi" w:hAnsiTheme="minorHAnsi" w:cstheme="minorHAnsi"/>
        </w:rPr>
      </w:pPr>
    </w:p>
    <w:p w14:paraId="4380AC0C" w14:textId="1514083F" w:rsidR="000E0CA4" w:rsidRDefault="000E0CA4" w:rsidP="000E0CA4">
      <w:pPr>
        <w:rPr>
          <w:rFonts w:asciiTheme="minorHAnsi" w:hAnsiTheme="minorHAnsi" w:cstheme="minorHAnsi"/>
        </w:rPr>
      </w:pPr>
      <w:r w:rsidRPr="00301939">
        <w:rPr>
          <w:rFonts w:asciiTheme="minorHAnsi" w:hAnsiTheme="minorHAnsi" w:cstheme="minorHAnsi"/>
        </w:rPr>
        <w:t>4.3 - Valoarea  sprijinului solicitat se încadrează în maximul prevăzut în fișa măsurii din SDL, dar nu mai mult de 200.000 euro?</w:t>
      </w:r>
    </w:p>
    <w:p w14:paraId="3C8D25C4" w14:textId="77777777" w:rsidR="006B7ACA" w:rsidRDefault="006B7ACA" w:rsidP="000E0CA4">
      <w:pPr>
        <w:rPr>
          <w:rFonts w:asciiTheme="minorHAnsi" w:hAnsiTheme="minorHAnsi" w:cstheme="minorHAnsi"/>
        </w:rPr>
      </w:pPr>
    </w:p>
    <w:p w14:paraId="364D90E1" w14:textId="1D618627" w:rsidR="003C45C0" w:rsidRDefault="00301939" w:rsidP="00B630AF">
      <w:pPr>
        <w:jc w:val="both"/>
        <w:rPr>
          <w:rFonts w:asciiTheme="minorHAnsi" w:hAnsiTheme="minorHAnsi" w:cstheme="minorHAnsi"/>
        </w:rPr>
      </w:pPr>
      <w:r>
        <w:rPr>
          <w:rFonts w:asciiTheme="minorHAnsi" w:hAnsiTheme="minorHAnsi" w:cstheme="minorHAnsi"/>
        </w:rPr>
        <w:t>Expertul</w:t>
      </w:r>
      <w:r w:rsidR="003C45C0">
        <w:rPr>
          <w:rFonts w:asciiTheme="minorHAnsi" w:hAnsiTheme="minorHAnsi" w:cstheme="minorHAnsi"/>
        </w:rPr>
        <w:t xml:space="preserve"> GAL</w:t>
      </w:r>
      <w:r>
        <w:rPr>
          <w:rFonts w:asciiTheme="minorHAnsi" w:hAnsiTheme="minorHAnsi" w:cstheme="minorHAnsi"/>
        </w:rPr>
        <w:t xml:space="preserve"> verifică dacă valoarea maximă nerambursabilă a finanțării este de 85.000 de euro</w:t>
      </w:r>
      <w:r w:rsidR="003C45C0">
        <w:rPr>
          <w:rFonts w:asciiTheme="minorHAnsi" w:hAnsiTheme="minorHAnsi" w:cstheme="minorHAnsi"/>
        </w:rPr>
        <w:t xml:space="preserve"> si </w:t>
      </w:r>
      <w:r w:rsidR="003C45C0" w:rsidRPr="003C45C0">
        <w:rPr>
          <w:rFonts w:asciiTheme="minorHAnsi" w:hAnsiTheme="minorHAnsi" w:cstheme="minorHAnsi"/>
        </w:rPr>
        <w:t>Declaratia pe propria raspundere a solicitantului privind ajutoarele de minimis</w:t>
      </w:r>
      <w:r w:rsidR="003C45C0">
        <w:rPr>
          <w:rFonts w:asciiTheme="minorHAnsi" w:hAnsiTheme="minorHAnsi" w:cstheme="minorHAnsi"/>
        </w:rPr>
        <w:t xml:space="preserve"> . In caz contrar se solicita informatii suplimentare pentru refacerea bugetului si a devizelor. </w:t>
      </w:r>
    </w:p>
    <w:p w14:paraId="7CC6FAAF" w14:textId="7BA23AEE" w:rsidR="003C45C0" w:rsidRDefault="003C45C0" w:rsidP="00B630AF">
      <w:pPr>
        <w:jc w:val="both"/>
        <w:rPr>
          <w:rFonts w:asciiTheme="minorHAnsi" w:hAnsiTheme="minorHAnsi" w:cstheme="minorHAnsi"/>
        </w:rPr>
      </w:pPr>
      <w:r>
        <w:rPr>
          <w:rFonts w:asciiTheme="minorHAnsi" w:hAnsiTheme="minorHAnsi" w:cstheme="minorHAnsi"/>
        </w:rPr>
        <w:t>La nivelul AFIR expertii vor verifica si in b</w:t>
      </w:r>
      <w:r w:rsidRPr="003C45C0">
        <w:rPr>
          <w:rFonts w:asciiTheme="minorHAnsi" w:hAnsiTheme="minorHAnsi" w:cstheme="minorHAnsi"/>
        </w:rPr>
        <w:t>azele de date AFIR, respectiv si Registrele electronice a cererilor de finantare, Registrul LEADER precum si in baza de date REGAS daca solicitantul a mai beneficiat de ajutoare de minimis si daca DA, se verifica daca prin acordarea ajutorului de minimis solicitat prin cererea de finantare , se respecta plafonul de 200.000 euro /beneficiar (intreprindere unica).</w:t>
      </w:r>
    </w:p>
    <w:p w14:paraId="4832C751" w14:textId="7ACDC694" w:rsidR="00242F65" w:rsidRPr="00CC22C9" w:rsidRDefault="00242F65" w:rsidP="00242F65">
      <w:pPr>
        <w:jc w:val="both"/>
        <w:rPr>
          <w:rFonts w:cs="Calibri"/>
          <w:b/>
        </w:rPr>
      </w:pPr>
      <w:r w:rsidRPr="00CC22C9">
        <w:rPr>
          <w:rFonts w:cs="Calibri"/>
          <w:b/>
        </w:rPr>
        <w:t>4.</w:t>
      </w:r>
      <w:r w:rsidR="00535643">
        <w:rPr>
          <w:rFonts w:cs="Calibri"/>
          <w:b/>
        </w:rPr>
        <w:t>4</w:t>
      </w:r>
      <w:r w:rsidRPr="00CC22C9">
        <w:rPr>
          <w:rFonts w:cs="Calibri"/>
          <w:b/>
        </w:rPr>
        <w:t>.  Categoria de bunuri  se regaseste in Baza de Date</w:t>
      </w:r>
      <w:r w:rsidRPr="00CC22C9">
        <w:rPr>
          <w:rFonts w:cs="Calibri"/>
        </w:rPr>
        <w:t xml:space="preserve"> cu prețuri de Referință</w:t>
      </w:r>
      <w:r w:rsidRPr="00CC22C9">
        <w:rPr>
          <w:rFonts w:cs="Calibri"/>
          <w:b/>
        </w:rPr>
        <w:t>?</w:t>
      </w:r>
    </w:p>
    <w:p w14:paraId="5F154531" w14:textId="77777777" w:rsidR="00242F65" w:rsidRPr="00CC22C9" w:rsidRDefault="00242F65" w:rsidP="00242F65">
      <w:pPr>
        <w:jc w:val="both"/>
        <w:rPr>
          <w:rFonts w:cs="Calibri"/>
        </w:rPr>
      </w:pPr>
      <w:r w:rsidRPr="00CC22C9">
        <w:rPr>
          <w:rFonts w:cs="Calibri"/>
        </w:rPr>
        <w:lastRenderedPageBreak/>
        <w:t xml:space="preserve">Expertul verifica daca bunurile din devizele pe obiecte se regasesc in categoriile cuprinse în </w:t>
      </w:r>
      <w:r w:rsidRPr="00CC22C9">
        <w:rPr>
          <w:rFonts w:cs="Calibri"/>
          <w:i/>
        </w:rPr>
        <w:t>Baza de date -Preţuri de referință</w:t>
      </w:r>
      <w:r w:rsidRPr="00CC22C9">
        <w:rPr>
          <w:rFonts w:cs="Calibri"/>
        </w:rPr>
        <w:t>, situată pe pagina de internet a AFIR. Daca se regasesc, expertul bifează in caseta corespunzatoare DA.</w:t>
      </w:r>
    </w:p>
    <w:p w14:paraId="4E0C4FAD" w14:textId="77777777" w:rsidR="00242F65" w:rsidRPr="00CC22C9" w:rsidRDefault="00242F65" w:rsidP="00242F65">
      <w:pPr>
        <w:jc w:val="both"/>
        <w:rPr>
          <w:rFonts w:cs="Calibri"/>
        </w:rPr>
      </w:pPr>
      <w:r w:rsidRPr="00CC22C9">
        <w:rPr>
          <w:rFonts w:cs="Calibri"/>
        </w:rPr>
        <w:t>Daca bunurile nu se regăsesc in Baza de Date, expertul bifează in caseta corespunzatoare NU.</w:t>
      </w:r>
    </w:p>
    <w:p w14:paraId="495988BF" w14:textId="77777777" w:rsidR="00242F65" w:rsidRPr="00CC22C9" w:rsidRDefault="00242F65" w:rsidP="00242F65">
      <w:pPr>
        <w:jc w:val="both"/>
        <w:rPr>
          <w:rFonts w:cs="Calibri"/>
        </w:rPr>
      </w:pPr>
      <w:r w:rsidRPr="00CC22C9">
        <w:rPr>
          <w:rFonts w:cs="Calibri"/>
        </w:rPr>
        <w:t>Caseta ”Nu este cazul” se bifează pentru situațiile în care proiectele prevăd prestări de servicii sau lucrări.</w:t>
      </w:r>
    </w:p>
    <w:p w14:paraId="4B852C16" w14:textId="346ED002" w:rsidR="00242F65" w:rsidRPr="00CC22C9" w:rsidRDefault="00242F65" w:rsidP="00242F65">
      <w:pPr>
        <w:jc w:val="both"/>
        <w:rPr>
          <w:rFonts w:cs="Calibri"/>
          <w:b/>
        </w:rPr>
      </w:pPr>
      <w:r w:rsidRPr="00CC22C9">
        <w:rPr>
          <w:rFonts w:cs="Calibri"/>
          <w:b/>
        </w:rPr>
        <w:t>4.</w:t>
      </w:r>
      <w:r w:rsidR="000E0CA4">
        <w:rPr>
          <w:rFonts w:cs="Calibri"/>
          <w:b/>
        </w:rPr>
        <w:t>5</w:t>
      </w:r>
      <w:r w:rsidRPr="00CC22C9">
        <w:rPr>
          <w:rFonts w:cs="Calibri"/>
          <w:b/>
        </w:rPr>
        <w:t>. Daca la pct. 4.</w:t>
      </w:r>
      <w:r w:rsidR="00535643">
        <w:rPr>
          <w:rFonts w:cs="Calibri"/>
          <w:b/>
        </w:rPr>
        <w:t>4</w:t>
      </w:r>
      <w:r w:rsidRPr="00CC22C9">
        <w:rPr>
          <w:rFonts w:cs="Calibri"/>
          <w:b/>
        </w:rPr>
        <w:t>. raspunsul este DA, sunt atasate extrasele tiparite din baza de date</w:t>
      </w:r>
      <w:r w:rsidRPr="00CC22C9">
        <w:rPr>
          <w:rFonts w:cs="Calibri"/>
        </w:rPr>
        <w:t xml:space="preserve"> cu prețuri de Referință?</w:t>
      </w:r>
    </w:p>
    <w:p w14:paraId="4EF914CB" w14:textId="77777777" w:rsidR="00242F65" w:rsidRPr="00CC22C9" w:rsidRDefault="00242F65" w:rsidP="00242F65">
      <w:pPr>
        <w:jc w:val="both"/>
        <w:rPr>
          <w:rFonts w:cs="Calibri"/>
        </w:rPr>
      </w:pPr>
      <w:r w:rsidRPr="00CC22C9">
        <w:rPr>
          <w:rFonts w:cs="Calibri"/>
        </w:rPr>
        <w:t>Daca sunt atasate extrasele tiparite din Baza de date, expertul bifează in caseta corespunzatoare DA, iar daca nu sunt atasate expertul bifează NU şi printeaza din baza de date extrasele  relevante.</w:t>
      </w:r>
    </w:p>
    <w:p w14:paraId="449F908E" w14:textId="77777777" w:rsidR="00242F65" w:rsidRPr="00CC22C9" w:rsidRDefault="00242F65" w:rsidP="00242F65">
      <w:pPr>
        <w:jc w:val="both"/>
        <w:rPr>
          <w:rFonts w:cs="Calibri"/>
        </w:rPr>
      </w:pPr>
      <w:r w:rsidRPr="00CC22C9">
        <w:rPr>
          <w:rFonts w:cs="Calibri"/>
        </w:rPr>
        <w:t>Caseta ”Nu este cazul” se bifează pentru situațiile în care proiectele prevăd prestări de servicii sau lucrări.</w:t>
      </w:r>
    </w:p>
    <w:p w14:paraId="38796523" w14:textId="4665B802" w:rsidR="00242F65" w:rsidRPr="00CC22C9" w:rsidRDefault="00242F65" w:rsidP="00242F65">
      <w:pPr>
        <w:jc w:val="both"/>
        <w:rPr>
          <w:rFonts w:cs="Calibri"/>
          <w:b/>
        </w:rPr>
      </w:pPr>
      <w:r w:rsidRPr="00CC22C9">
        <w:rPr>
          <w:rFonts w:cs="Calibri"/>
          <w:b/>
        </w:rPr>
        <w:t>4</w:t>
      </w:r>
      <w:r w:rsidR="00535643">
        <w:rPr>
          <w:rFonts w:cs="Calibri"/>
          <w:b/>
        </w:rPr>
        <w:t>.</w:t>
      </w:r>
      <w:r w:rsidR="000E0CA4">
        <w:rPr>
          <w:rFonts w:cs="Calibri"/>
          <w:b/>
        </w:rPr>
        <w:t>6</w:t>
      </w:r>
      <w:r w:rsidRPr="00CC22C9">
        <w:rPr>
          <w:rFonts w:cs="Calibri"/>
          <w:b/>
        </w:rPr>
        <w:t>. Dacă la pct. 4.</w:t>
      </w:r>
      <w:r w:rsidR="000E0CA4">
        <w:rPr>
          <w:rFonts w:cs="Calibri"/>
          <w:b/>
        </w:rPr>
        <w:t>4</w:t>
      </w:r>
      <w:r w:rsidRPr="00CC22C9">
        <w:rPr>
          <w:rFonts w:cs="Calibri"/>
          <w:b/>
        </w:rPr>
        <w:t>. raspunsul este DA, preţurile utilizate pentru bunuri se incadreaza in maximul  prevazut în  Baza de Date</w:t>
      </w:r>
      <w:r w:rsidRPr="00CC22C9">
        <w:rPr>
          <w:rFonts w:cs="Calibri"/>
        </w:rPr>
        <w:t xml:space="preserve"> cu prețuri de Referință</w:t>
      </w:r>
      <w:r w:rsidRPr="00CC22C9">
        <w:rPr>
          <w:rFonts w:cs="Calibri"/>
          <w:b/>
        </w:rPr>
        <w:t>?</w:t>
      </w:r>
    </w:p>
    <w:p w14:paraId="2429C97B" w14:textId="77777777" w:rsidR="00242F65" w:rsidRPr="00CC22C9" w:rsidRDefault="00242F65" w:rsidP="00242F65">
      <w:pPr>
        <w:jc w:val="both"/>
        <w:rPr>
          <w:rFonts w:cs="Calibri"/>
        </w:rPr>
      </w:pPr>
      <w:r w:rsidRPr="00CC22C9">
        <w:rPr>
          <w:rFonts w:cs="Calibri"/>
        </w:rPr>
        <w:t>Expertul verifica daca preţurile se incadreaza in maximul prevazut în Baza de Date pentru bunul respectiv, bifează in caseta corespunzatoare DA, suma acceptata de evaluator fiind cea din devize.</w:t>
      </w:r>
    </w:p>
    <w:p w14:paraId="72233E62" w14:textId="77777777" w:rsidR="00242F65" w:rsidRPr="00CC22C9" w:rsidRDefault="00242F65" w:rsidP="00242F65">
      <w:pPr>
        <w:jc w:val="both"/>
        <w:rPr>
          <w:rFonts w:cs="Calibri"/>
        </w:rPr>
      </w:pPr>
      <w:r w:rsidRPr="00CC22C9">
        <w:rPr>
          <w:rFonts w:cs="Calibri"/>
        </w:rPr>
        <w:t>Daca preţurile nu se incadreaza in valorile maxime prevazute în Baza de Date pentru bunurile respective, expertul notifica solicitantul prin E3.4 de diferenta dintre cele doua valori pentru modificarea bugetului indicativ/ 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14:paraId="4D1D397A" w14:textId="77777777" w:rsidR="00242F65" w:rsidRPr="00CC22C9" w:rsidRDefault="00242F65" w:rsidP="00242F65">
      <w:pPr>
        <w:jc w:val="both"/>
        <w:rPr>
          <w:rFonts w:cs="Calibri"/>
        </w:rPr>
      </w:pPr>
      <w:r w:rsidRPr="00CC22C9">
        <w:rPr>
          <w:rFonts w:cs="Calibri"/>
        </w:rPr>
        <w:t>Caseta ”Nu este cazul”, se bifează pentru situațiile în care proiectele prevăd prestări de servicii sau lucrări.</w:t>
      </w:r>
    </w:p>
    <w:p w14:paraId="38A92642" w14:textId="0B5C9B38" w:rsidR="00242F65" w:rsidRPr="00CC22C9" w:rsidRDefault="00242F65" w:rsidP="00242F65">
      <w:pPr>
        <w:jc w:val="both"/>
        <w:rPr>
          <w:rFonts w:cs="Calibri"/>
          <w:b/>
        </w:rPr>
      </w:pPr>
      <w:r w:rsidRPr="00CC22C9">
        <w:rPr>
          <w:rFonts w:cs="Calibri"/>
          <w:b/>
        </w:rPr>
        <w:t>4.</w:t>
      </w:r>
      <w:r w:rsidR="000E0CA4">
        <w:rPr>
          <w:rFonts w:cs="Calibri"/>
          <w:b/>
        </w:rPr>
        <w:t>7</w:t>
      </w:r>
      <w:r w:rsidRPr="00CC22C9">
        <w:rPr>
          <w:rFonts w:cs="Calibri"/>
          <w:b/>
        </w:rPr>
        <w:t xml:space="preserve">. </w:t>
      </w:r>
      <w:r w:rsidRPr="00CC22C9">
        <w:rPr>
          <w:rFonts w:cs="Calibri"/>
        </w:rPr>
        <w:t xml:space="preserve">Dacă </w:t>
      </w:r>
      <w:r w:rsidRPr="00CC22C9">
        <w:rPr>
          <w:rFonts w:cs="Calibri"/>
          <w:b/>
        </w:rPr>
        <w:t>bunurile</w:t>
      </w:r>
      <w:r w:rsidRPr="00CC22C9">
        <w:rPr>
          <w:rFonts w:cs="Calibri"/>
        </w:rPr>
        <w:t xml:space="preserve"> nu se regăsesc în Baza de Date (la pct. 4.</w:t>
      </w:r>
      <w:r w:rsidR="000E0CA4">
        <w:rPr>
          <w:rFonts w:cs="Calibri"/>
        </w:rPr>
        <w:t>4</w:t>
      </w:r>
      <w:r w:rsidRPr="00CC22C9">
        <w:rPr>
          <w:rFonts w:cs="Calibri"/>
        </w:rPr>
        <w:t xml:space="preserve"> răspunsul este NU) precum şi pentru situațiile privind </w:t>
      </w:r>
      <w:r w:rsidRPr="00CC22C9">
        <w:rPr>
          <w:rFonts w:cs="Calibri"/>
          <w:b/>
        </w:rPr>
        <w:t>prestările de servicii,</w:t>
      </w:r>
      <w:r w:rsidRPr="00CC22C9">
        <w:rPr>
          <w:rFonts w:cs="Calibri"/>
        </w:rPr>
        <w:t xml:space="preserve"> solicitantul a prezentat doua oferte pentru bunuri/ servicii a caror valoare este mai mare de 15.000 fără TVA Euro şi o ofertă pentru bunuri/ servicii a caror valoare  este mai mica sau egală cu 15.000 Euro fără TVA? </w:t>
      </w:r>
    </w:p>
    <w:p w14:paraId="0B6216B4" w14:textId="77777777" w:rsidR="00242F65" w:rsidRPr="00CC22C9" w:rsidRDefault="00242F65" w:rsidP="00242F65">
      <w:pPr>
        <w:jc w:val="both"/>
        <w:rPr>
          <w:rFonts w:cs="Calibri"/>
        </w:rPr>
      </w:pPr>
      <w:r w:rsidRPr="00CC22C9">
        <w:rPr>
          <w:rFonts w:cs="Calibri"/>
        </w:rPr>
        <w:t>Expertul verifica daca solicitantul a prezentat doua oferte pentru bunuri/ servicii a caror valoare este mai mare de 15 000 Euro fără TVA şi o oferta pentru bunuri/ servicii a caror valoare este mai mica sau egală cu 15 000 Euro fără TVA.</w:t>
      </w:r>
    </w:p>
    <w:p w14:paraId="4D0DAEE9" w14:textId="77777777" w:rsidR="00242F65" w:rsidRPr="00CC22C9" w:rsidRDefault="00242F65" w:rsidP="00242F65">
      <w:pPr>
        <w:jc w:val="both"/>
        <w:rPr>
          <w:rFonts w:cs="Calibri"/>
        </w:rPr>
      </w:pPr>
      <w:r w:rsidRPr="00CC22C9">
        <w:rPr>
          <w:rFonts w:cs="Calibri"/>
        </w:rPr>
        <w:t>Expertul va compara valorile din bugetul indicativ pentru bunurile care nu se regăsesc în baza de date,  cu  prețurile unor bunuri de acelasi tip şi având aceleaşi caracteristici tehnice, disponibile pe Internet cu ofertele prezentate.</w:t>
      </w:r>
    </w:p>
    <w:p w14:paraId="20FC1157" w14:textId="77777777" w:rsidR="00242F65" w:rsidRPr="00CC22C9" w:rsidRDefault="00242F65" w:rsidP="00242F65">
      <w:pPr>
        <w:jc w:val="both"/>
        <w:rPr>
          <w:rFonts w:cs="Calibri"/>
        </w:rPr>
      </w:pPr>
      <w:r w:rsidRPr="00CC22C9">
        <w:rPr>
          <w:rFonts w:cs="Calibri"/>
        </w:rPr>
        <w:t>Dacă valorile ofertelor şi a celor regăsite pe internet, dacă este cazul, corespund, expertul bifează caseta corespunzatoare DA, preţurile acceptate vor fi cele din oferta pentru bunurile a căror valoare este mai mică sau egală cu 15 000 Euro, respectiv unul din preţurile incluse în cele două oferte prezentate pentru bunurile  a căror valoare este mai mare de 15 000 Euro. Dacă solicitantul a prezentat doua oferte, se bifează caseta corespunzătoare DA, preţul acceptat va fi cel din oferta prezentată de solicitant pentru situatia bunurilor/ serviciilor a caror valoare este mai mica de 15.000 Euro fără TVA, respectiv cel mai mic preț dintre cele doua oferte prezentate pentru bunurile/ serviciile a caror valoare este mai mare de 15.000 Euro fără TVA.</w:t>
      </w:r>
    </w:p>
    <w:p w14:paraId="0131F147" w14:textId="77777777" w:rsidR="00242F65" w:rsidRPr="00CC22C9" w:rsidRDefault="00242F65" w:rsidP="00242F65">
      <w:pPr>
        <w:jc w:val="both"/>
        <w:rPr>
          <w:rFonts w:cs="Calibri"/>
        </w:rPr>
      </w:pPr>
      <w:r w:rsidRPr="00CC22C9">
        <w:rPr>
          <w:rFonts w:cs="Calibri"/>
        </w:rPr>
        <w:lastRenderedPageBreak/>
        <w:t xml:space="preserve">Daca solicitantul nu a atasat doua oferte pentru bunuri şi servicii a caror valoare este mai mare de 15.000 Euro fără TVA, respectiv o oferta pentru bunuri şi servicii a caror valoare este mai mica sau egală cu 15.000 Euro fără TVA, expertul solicită prin formularul E3.4 transmiterea ofertei/ ofertelor, menţionând ca daca acestea nu sunt transmise, cheltuielile devin neeligibile. </w:t>
      </w:r>
    </w:p>
    <w:p w14:paraId="7401ECE2" w14:textId="77777777" w:rsidR="00242F65" w:rsidRPr="00CC22C9" w:rsidRDefault="00242F65" w:rsidP="00242F65">
      <w:pPr>
        <w:jc w:val="both"/>
        <w:rPr>
          <w:rFonts w:cs="Calibri"/>
        </w:rPr>
      </w:pPr>
      <w:r w:rsidRPr="00CC22C9">
        <w:rPr>
          <w:rFonts w:cs="Calibri"/>
        </w:rPr>
        <w:t xml:space="preserve">După primirea ofertei/ ofertelor, expertul procedeaza ca mai sus. </w:t>
      </w:r>
    </w:p>
    <w:p w14:paraId="57C9A98E" w14:textId="77777777" w:rsidR="00242F65" w:rsidRPr="00CC22C9" w:rsidRDefault="00242F65" w:rsidP="00242F65">
      <w:pPr>
        <w:jc w:val="both"/>
        <w:rPr>
          <w:rFonts w:cs="Calibri"/>
          <w:lang w:val="it-IT"/>
        </w:rPr>
      </w:pPr>
      <w:r w:rsidRPr="00CC22C9">
        <w:rPr>
          <w:rFonts w:cs="Calibri"/>
          <w:lang w:val="it-IT"/>
        </w:rPr>
        <w:t xml:space="preserve">Ofertele sunt documente obligatorii care trebuie avute in vedere la stabilirea rezonabilitatii preţurilor şi trebuie sa aiba cel putin </w:t>
      </w:r>
      <w:r w:rsidRPr="00CC22C9">
        <w:rPr>
          <w:rFonts w:cs="Calibri"/>
          <w:b/>
          <w:lang w:val="it-IT"/>
        </w:rPr>
        <w:t>urmatoarele caracteristici</w:t>
      </w:r>
      <w:r w:rsidRPr="00CC22C9">
        <w:rPr>
          <w:rFonts w:cs="Calibri"/>
          <w:lang w:val="it-IT"/>
        </w:rPr>
        <w:t>:</w:t>
      </w:r>
    </w:p>
    <w:p w14:paraId="6E7A934F" w14:textId="77777777" w:rsidR="00242F65" w:rsidRPr="00CC22C9" w:rsidRDefault="00242F65" w:rsidP="00242F65">
      <w:pPr>
        <w:numPr>
          <w:ilvl w:val="1"/>
          <w:numId w:val="11"/>
        </w:numPr>
        <w:spacing w:after="0" w:line="240" w:lineRule="auto"/>
        <w:jc w:val="both"/>
        <w:rPr>
          <w:rFonts w:cs="Calibri"/>
          <w:lang w:val="it-IT"/>
        </w:rPr>
      </w:pPr>
      <w:r w:rsidRPr="00CC22C9">
        <w:rPr>
          <w:rFonts w:cs="Calibri"/>
          <w:lang w:val="it-IT"/>
        </w:rPr>
        <w:t>Sa fie datate, personalizate şi semnate asumate de către solicitant;</w:t>
      </w:r>
    </w:p>
    <w:p w14:paraId="6F723F06" w14:textId="77777777" w:rsidR="00242F65" w:rsidRPr="00CC22C9" w:rsidRDefault="00242F65" w:rsidP="00242F65">
      <w:pPr>
        <w:numPr>
          <w:ilvl w:val="1"/>
          <w:numId w:val="11"/>
        </w:numPr>
        <w:spacing w:after="0" w:line="240" w:lineRule="auto"/>
        <w:jc w:val="both"/>
        <w:rPr>
          <w:rFonts w:cs="Calibri"/>
          <w:lang w:val="it-IT"/>
        </w:rPr>
      </w:pPr>
      <w:r w:rsidRPr="00CC22C9">
        <w:rPr>
          <w:rFonts w:cs="Calibri"/>
          <w:lang w:val="it-IT"/>
        </w:rPr>
        <w:t>Sa contina detalierea unor specificatii tehnice minimale;</w:t>
      </w:r>
    </w:p>
    <w:p w14:paraId="0CE8B6CE" w14:textId="77777777" w:rsidR="00242F65" w:rsidRPr="00CC22C9" w:rsidRDefault="00242F65" w:rsidP="00242F65">
      <w:pPr>
        <w:numPr>
          <w:ilvl w:val="1"/>
          <w:numId w:val="11"/>
        </w:numPr>
        <w:spacing w:after="0" w:line="240" w:lineRule="auto"/>
        <w:jc w:val="both"/>
        <w:rPr>
          <w:rFonts w:cs="Calibri"/>
          <w:lang w:val="it-IT"/>
        </w:rPr>
      </w:pPr>
      <w:r w:rsidRPr="00CC22C9">
        <w:rPr>
          <w:rFonts w:cs="Calibri"/>
          <w:lang w:val="it-IT"/>
        </w:rPr>
        <w:t>Să conţină preţul de achiziţie pentru bunuri/ servicii.</w:t>
      </w:r>
    </w:p>
    <w:p w14:paraId="56B9A66C" w14:textId="77777777" w:rsidR="00242F65" w:rsidRPr="00CC22C9" w:rsidRDefault="00242F65" w:rsidP="00242F65">
      <w:pPr>
        <w:jc w:val="both"/>
        <w:rPr>
          <w:rFonts w:cs="Calibri"/>
          <w:lang w:val="it-IT"/>
        </w:rPr>
      </w:pPr>
      <w:r w:rsidRPr="00CC22C9">
        <w:rPr>
          <w:rFonts w:cs="Calibri"/>
          <w:lang w:val="it-IT"/>
        </w:rPr>
        <w:t xml:space="preserve">Pot fi acceptate şi Facturile proforme sau </w:t>
      </w:r>
      <w:r w:rsidRPr="00CC22C9">
        <w:rPr>
          <w:rFonts w:cs="Calibri"/>
        </w:rPr>
        <w:t>prețurile din alte surse disponibile pe Internet pentru bunuri de același tip,</w:t>
      </w:r>
      <w:r w:rsidRPr="00CC22C9">
        <w:rPr>
          <w:rFonts w:cs="Calibri"/>
          <w:lang w:val="it-IT"/>
        </w:rPr>
        <w:t xml:space="preserve"> dacă acestea respectă toate caracteristicile ofertelor.</w:t>
      </w:r>
    </w:p>
    <w:p w14:paraId="76C873E1" w14:textId="77777777" w:rsidR="00242F65" w:rsidRPr="00CC22C9" w:rsidRDefault="00242F65" w:rsidP="00242F65">
      <w:pPr>
        <w:rPr>
          <w:rFonts w:cs="Calibri"/>
          <w:b/>
        </w:rPr>
      </w:pPr>
      <w:r w:rsidRPr="00CC22C9">
        <w:rPr>
          <w:rFonts w:cs="Calibri"/>
          <w:b/>
        </w:rPr>
        <w:t>Bugetul indicativ este stabilit corect?</w:t>
      </w:r>
    </w:p>
    <w:p w14:paraId="7380A4A1" w14:textId="77777777" w:rsidR="00242F65" w:rsidRPr="00CC22C9" w:rsidRDefault="00242F65" w:rsidP="00242F65">
      <w:pPr>
        <w:rPr>
          <w:rFonts w:cs="Calibri"/>
        </w:rPr>
      </w:pPr>
      <w:r w:rsidRPr="00CC22C9">
        <w:rPr>
          <w:rFonts w:cs="Calibri"/>
        </w:rPr>
        <w:t xml:space="preserve">DA........................................... </w:t>
      </w:r>
      <w:r w:rsidRPr="00CC22C9">
        <w:rPr>
          <w:rFonts w:cs="Calibri"/>
        </w:rPr>
        <w:sym w:font="Wingdings" w:char="F06F"/>
      </w:r>
    </w:p>
    <w:p w14:paraId="2938A0FD" w14:textId="77777777" w:rsidR="00242F65" w:rsidRPr="00CC22C9" w:rsidRDefault="00242F65" w:rsidP="00242F65">
      <w:pPr>
        <w:rPr>
          <w:rFonts w:cs="Calibri"/>
        </w:rPr>
      </w:pPr>
      <w:r w:rsidRPr="00CC22C9">
        <w:rPr>
          <w:rFonts w:cs="Calibri"/>
        </w:rPr>
        <w:t xml:space="preserve">NU........................................... </w:t>
      </w:r>
      <w:r w:rsidRPr="00CC22C9">
        <w:rPr>
          <w:rFonts w:cs="Calibri"/>
        </w:rPr>
        <w:sym w:font="Wingdings" w:char="F06F"/>
      </w:r>
    </w:p>
    <w:p w14:paraId="266C1F19" w14:textId="7C84D50F" w:rsidR="00242F65" w:rsidRDefault="00242F65" w:rsidP="00983983">
      <w:pPr>
        <w:spacing w:after="0" w:line="240" w:lineRule="auto"/>
        <w:jc w:val="both"/>
        <w:rPr>
          <w:rFonts w:asciiTheme="minorHAnsi" w:hAnsiTheme="minorHAnsi" w:cstheme="minorHAnsi"/>
          <w:b/>
          <w:bCs/>
        </w:rPr>
      </w:pPr>
    </w:p>
    <w:p w14:paraId="0002BE4C" w14:textId="77777777" w:rsidR="00242F65" w:rsidRDefault="00242F65" w:rsidP="00983983">
      <w:pPr>
        <w:spacing w:after="0" w:line="240" w:lineRule="auto"/>
        <w:jc w:val="both"/>
        <w:rPr>
          <w:rFonts w:asciiTheme="minorHAnsi" w:hAnsiTheme="minorHAnsi" w:cstheme="minorHAnsi"/>
          <w:b/>
          <w:bCs/>
        </w:rPr>
      </w:pPr>
    </w:p>
    <w:p w14:paraId="60B3E006" w14:textId="77777777" w:rsidR="0075352C" w:rsidRPr="000C0165" w:rsidRDefault="0075352C" w:rsidP="00983983">
      <w:pPr>
        <w:spacing w:after="0" w:line="240" w:lineRule="auto"/>
        <w:jc w:val="both"/>
        <w:rPr>
          <w:rFonts w:asciiTheme="minorHAnsi" w:hAnsiTheme="minorHAnsi" w:cstheme="minorHAnsi"/>
        </w:rPr>
      </w:pPr>
    </w:p>
    <w:p w14:paraId="7820E891" w14:textId="77777777" w:rsidR="00983983" w:rsidRPr="000C0165" w:rsidRDefault="00983983" w:rsidP="00983983">
      <w:pPr>
        <w:spacing w:after="0" w:line="240" w:lineRule="auto"/>
        <w:rPr>
          <w:rFonts w:asciiTheme="minorHAnsi" w:eastAsia="Times New Roman" w:hAnsiTheme="minorHAnsi" w:cstheme="minorHAnsi"/>
          <w:highlight w:val="yellow"/>
          <w:lang w:eastAsia="fr-FR"/>
        </w:rPr>
      </w:pPr>
    </w:p>
    <w:p w14:paraId="41ACD6FC" w14:textId="23CF2514" w:rsidR="004422EF" w:rsidRPr="000C0165" w:rsidRDefault="004422EF" w:rsidP="00983983">
      <w:pPr>
        <w:spacing w:after="0" w:line="240" w:lineRule="auto"/>
        <w:rPr>
          <w:rFonts w:asciiTheme="minorHAnsi" w:hAnsiTheme="minorHAnsi" w:cstheme="minorHAnsi"/>
          <w:b/>
        </w:rPr>
      </w:pPr>
    </w:p>
    <w:p w14:paraId="524FD174" w14:textId="77777777" w:rsidR="00983983" w:rsidRPr="000C0165" w:rsidRDefault="00983983" w:rsidP="00983983">
      <w:pPr>
        <w:spacing w:after="0" w:line="240" w:lineRule="auto"/>
        <w:rPr>
          <w:rFonts w:asciiTheme="minorHAnsi" w:hAnsiTheme="minorHAnsi" w:cstheme="minorHAnsi"/>
          <w:highlight w:val="yellow"/>
          <w:lang w:eastAsia="fr-FR"/>
        </w:rPr>
      </w:pPr>
    </w:p>
    <w:p w14:paraId="0711BD97" w14:textId="77777777" w:rsidR="00983983" w:rsidRPr="000C0165" w:rsidRDefault="00983983" w:rsidP="00983983">
      <w:pPr>
        <w:spacing w:after="0" w:line="240" w:lineRule="auto"/>
        <w:rPr>
          <w:rFonts w:asciiTheme="minorHAnsi" w:eastAsia="Times New Roman" w:hAnsiTheme="minorHAnsi" w:cstheme="minorHAnsi"/>
          <w:highlight w:val="yellow"/>
          <w:lang w:eastAsia="fr-FR"/>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983983" w:rsidRPr="000C0165" w14:paraId="482BBD00" w14:textId="77777777" w:rsidTr="000C5786">
        <w:trPr>
          <w:trHeight w:val="4225"/>
        </w:trPr>
        <w:tc>
          <w:tcPr>
            <w:tcW w:w="5000" w:type="pct"/>
            <w:tcBorders>
              <w:top w:val="single" w:sz="4" w:space="0" w:color="auto"/>
              <w:left w:val="nil"/>
              <w:bottom w:val="nil"/>
              <w:right w:val="nil"/>
            </w:tcBorders>
          </w:tcPr>
          <w:p w14:paraId="5E9B2F04" w14:textId="77777777" w:rsidR="00983983" w:rsidRPr="000C0165" w:rsidRDefault="00983983" w:rsidP="00BF3641">
            <w:pPr>
              <w:rPr>
                <w:rFonts w:asciiTheme="minorHAnsi" w:eastAsia="Times New Roman" w:hAnsiTheme="minorHAnsi" w:cstheme="minorHAnsi"/>
                <w:b/>
                <w:highlight w:val="yellow"/>
              </w:rPr>
            </w:pPr>
          </w:p>
          <w:tbl>
            <w:tblPr>
              <w:tblW w:w="0" w:type="auto"/>
              <w:tblCellMar>
                <w:left w:w="30" w:type="dxa"/>
                <w:right w:w="30" w:type="dxa"/>
              </w:tblCellMar>
              <w:tblLook w:val="04A0" w:firstRow="1" w:lastRow="0" w:firstColumn="1" w:lastColumn="0" w:noHBand="0" w:noVBand="1"/>
            </w:tblPr>
            <w:tblGrid>
              <w:gridCol w:w="3067"/>
              <w:gridCol w:w="1801"/>
              <w:gridCol w:w="2144"/>
              <w:gridCol w:w="2065"/>
            </w:tblGrid>
            <w:tr w:rsidR="00983983" w:rsidRPr="000C0165" w14:paraId="580243A4" w14:textId="77777777" w:rsidTr="00BF3641">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02678266" w14:textId="77777777" w:rsidR="00983983" w:rsidRPr="000C0165" w:rsidRDefault="00983983" w:rsidP="0004019C">
                  <w:pPr>
                    <w:spacing w:after="0"/>
                    <w:rPr>
                      <w:rFonts w:asciiTheme="minorHAnsi" w:hAnsiTheme="minorHAnsi" w:cstheme="minorHAnsi"/>
                    </w:rPr>
                  </w:pPr>
                  <w:r w:rsidRPr="000C0165">
                    <w:rPr>
                      <w:rFonts w:asciiTheme="minorHAnsi" w:hAnsiTheme="minorHAnsi" w:cstheme="minorHAnsi"/>
                      <w:b/>
                    </w:rPr>
                    <w:t xml:space="preserve">Plan Financiar Totalizator </w:t>
                  </w:r>
                </w:p>
              </w:tc>
            </w:tr>
            <w:tr w:rsidR="00983983" w:rsidRPr="000C0165" w14:paraId="02503BCB" w14:textId="77777777" w:rsidTr="00BF3641">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69E9DA72" w14:textId="77777777" w:rsidR="00983983" w:rsidRPr="000C0165" w:rsidRDefault="00983983" w:rsidP="00BF3641">
                  <w:pPr>
                    <w:spacing w:after="0" w:line="240" w:lineRule="auto"/>
                    <w:jc w:val="both"/>
                    <w:rPr>
                      <w:rFonts w:asciiTheme="minorHAnsi" w:eastAsia="Times New Roman" w:hAnsiTheme="minorHAnsi" w:cstheme="minorHAnsi"/>
                      <w:snapToGrid w:val="0"/>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4B6E3F86"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eligibile</w:t>
                  </w:r>
                </w:p>
              </w:tc>
              <w:tc>
                <w:tcPr>
                  <w:tcW w:w="2199" w:type="dxa"/>
                  <w:tcBorders>
                    <w:top w:val="single" w:sz="6" w:space="0" w:color="008080"/>
                    <w:left w:val="nil"/>
                    <w:bottom w:val="single" w:sz="6" w:space="0" w:color="008080"/>
                    <w:right w:val="nil"/>
                  </w:tcBorders>
                  <w:shd w:val="solid" w:color="008080" w:fill="auto"/>
                  <w:hideMark/>
                </w:tcPr>
                <w:p w14:paraId="5F87D809"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neeligibile</w:t>
                  </w:r>
                </w:p>
              </w:tc>
              <w:tc>
                <w:tcPr>
                  <w:tcW w:w="2131" w:type="dxa"/>
                  <w:tcBorders>
                    <w:top w:val="single" w:sz="6" w:space="0" w:color="008080"/>
                    <w:left w:val="nil"/>
                    <w:bottom w:val="single" w:sz="6" w:space="0" w:color="008080"/>
                    <w:right w:val="nil"/>
                  </w:tcBorders>
                  <w:shd w:val="solid" w:color="008080" w:fill="auto"/>
                  <w:hideMark/>
                </w:tcPr>
                <w:p w14:paraId="7977C1BC"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Total proiect</w:t>
                  </w:r>
                </w:p>
              </w:tc>
            </w:tr>
            <w:tr w:rsidR="00983983" w:rsidRPr="000C0165" w14:paraId="6A01290F" w14:textId="77777777" w:rsidTr="00BF3641">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5B127CD6"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6F4C1062"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541D6CFF"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07EB53F9"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3</w:t>
                  </w:r>
                </w:p>
              </w:tc>
            </w:tr>
            <w:tr w:rsidR="00983983" w:rsidRPr="000C0165" w14:paraId="276DAF9B" w14:textId="77777777" w:rsidTr="00BF3641">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499107BB" w14:textId="77777777" w:rsidR="00983983" w:rsidRPr="000C0165" w:rsidRDefault="00983983" w:rsidP="00BF3641">
                  <w:pPr>
                    <w:spacing w:after="0" w:line="240" w:lineRule="auto"/>
                    <w:jc w:val="both"/>
                    <w:rPr>
                      <w:rFonts w:asciiTheme="minorHAnsi" w:eastAsia="Times New Roman"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5BE25E42"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1646F534"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3B397C98"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r>
            <w:tr w:rsidR="00983983" w:rsidRPr="000C0165" w14:paraId="57B1A3F6"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24090EF" w14:textId="7717C93F" w:rsidR="00983983" w:rsidRPr="000C0165" w:rsidRDefault="00983983" w:rsidP="0004019C">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204FBCA"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643C3B7D"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5C312B5"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25DB078C"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4EBF819"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B99A7DA"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0C94F0E"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55EAA579"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64324B76"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EBD519C"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FF0C004"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20313F8"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B220BF9"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2D1CD8DA"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7885DF61"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2D7938F"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344B096"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5D3749F3"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78FB1021"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6B7FA69"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B0E7878"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53063C5"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C703DAD"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379495A2"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2A6AC9C"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F38C8CB"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07BF1B5"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4DF47E0D"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33CCFB5A"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A3D4AAE"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C66E573"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27D70BB"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15A6476"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6780194E"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9D38888"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329A545"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FB61612"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57796763"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bl>
          <w:p w14:paraId="5F282CA5" w14:textId="77777777" w:rsidR="00C84E01" w:rsidRPr="000C0165" w:rsidRDefault="00C84E01" w:rsidP="00C84E01">
            <w:pPr>
              <w:spacing w:after="0"/>
              <w:rPr>
                <w:rFonts w:asciiTheme="minorHAnsi" w:hAnsiTheme="minorHAnsi" w:cstheme="minorHAnsi"/>
                <w:b/>
                <w:highlight w:val="yellow"/>
              </w:rPr>
            </w:pPr>
          </w:p>
          <w:p w14:paraId="3703FBDE" w14:textId="77777777" w:rsidR="005C7B2F" w:rsidRDefault="005C7B2F" w:rsidP="00BF3641">
            <w:pPr>
              <w:rPr>
                <w:rFonts w:asciiTheme="minorHAnsi" w:hAnsiTheme="minorHAnsi" w:cstheme="minorHAnsi"/>
                <w:b/>
              </w:rPr>
            </w:pPr>
          </w:p>
          <w:p w14:paraId="156568CE" w14:textId="43588C1D" w:rsidR="00983983" w:rsidRPr="000C0165" w:rsidRDefault="00983983" w:rsidP="00BF3641">
            <w:pPr>
              <w:rPr>
                <w:rFonts w:asciiTheme="minorHAnsi" w:eastAsia="Times New Roman" w:hAnsiTheme="minorHAnsi" w:cstheme="minorHAnsi"/>
              </w:rPr>
            </w:pPr>
            <w:r w:rsidRPr="000C0165">
              <w:rPr>
                <w:rFonts w:asciiTheme="minorHAnsi" w:hAnsiTheme="minorHAnsi" w:cstheme="minorHAnsi"/>
                <w:b/>
              </w:rPr>
              <w:t>5.</w:t>
            </w:r>
            <w:r w:rsidRPr="000C0165">
              <w:rPr>
                <w:rFonts w:asciiTheme="minorHAnsi" w:hAnsiTheme="minorHAnsi" w:cstheme="minorHAnsi"/>
              </w:rPr>
              <w:t xml:space="preserve"> </w:t>
            </w:r>
            <w:r w:rsidRPr="000C0165">
              <w:rPr>
                <w:rFonts w:asciiTheme="minorHAnsi" w:hAnsiTheme="minorHAnsi" w:cstheme="minorHAnsi"/>
                <w:b/>
                <w:bCs/>
              </w:rPr>
              <w:t>Verificarea condiţiilor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983983" w:rsidRPr="000C0165" w14:paraId="20AAD3AA" w14:textId="77777777" w:rsidTr="00BF3641">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6E726D91" w14:textId="77777777" w:rsidR="00983983" w:rsidRPr="000C0165" w:rsidRDefault="00983983" w:rsidP="00BF3641">
                  <w:pPr>
                    <w:rPr>
                      <w:rFonts w:asciiTheme="minorHAnsi" w:hAnsiTheme="minorHAnsi" w:cstheme="minorHAnsi"/>
                      <w:b/>
                    </w:rPr>
                  </w:pPr>
                  <w:r w:rsidRPr="000C0165">
                    <w:rPr>
                      <w:rFonts w:asciiTheme="minorHAnsi" w:hAnsiTheme="minorHAnsi" w:cstheme="minorHAnsi"/>
                      <w:b/>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36E23F80" w14:textId="77777777" w:rsidR="00983983" w:rsidRPr="000C0165" w:rsidRDefault="00983983" w:rsidP="00C84E01">
                  <w:pPr>
                    <w:spacing w:after="0"/>
                    <w:rPr>
                      <w:rFonts w:asciiTheme="minorHAnsi" w:eastAsia="Times New Roman" w:hAnsiTheme="minorHAnsi" w:cstheme="minorHAnsi"/>
                    </w:rPr>
                  </w:pPr>
                  <w:r w:rsidRPr="000C0165">
                    <w:rPr>
                      <w:rFonts w:asciiTheme="minorHAnsi" w:hAnsiTheme="minorHAnsi" w:cstheme="minorHAnsi"/>
                    </w:rPr>
                    <w:t>PUNCTE DE VERIFICAT ÎN CADRUL DOCUMENTELOR PREZENTATE</w:t>
                  </w:r>
                </w:p>
              </w:tc>
            </w:tr>
            <w:tr w:rsidR="00983983" w:rsidRPr="000C0165" w14:paraId="2F7DA9EC" w14:textId="77777777" w:rsidTr="00BF3641">
              <w:tc>
                <w:tcPr>
                  <w:tcW w:w="3492" w:type="dxa"/>
                  <w:tcBorders>
                    <w:top w:val="single" w:sz="4" w:space="0" w:color="auto"/>
                    <w:left w:val="single" w:sz="4" w:space="0" w:color="auto"/>
                    <w:bottom w:val="single" w:sz="4" w:space="0" w:color="auto"/>
                    <w:right w:val="single" w:sz="4" w:space="0" w:color="auto"/>
                  </w:tcBorders>
                </w:tcPr>
                <w:p w14:paraId="5486E325" w14:textId="77777777" w:rsidR="00983983" w:rsidRPr="000C0165" w:rsidRDefault="00983983" w:rsidP="00BF3641">
                  <w:pPr>
                    <w:spacing w:after="0" w:line="240" w:lineRule="auto"/>
                    <w:rPr>
                      <w:rFonts w:asciiTheme="minorHAnsi" w:eastAsia="Times New Roman" w:hAnsiTheme="minorHAnsi" w:cstheme="minorHAnsi"/>
                      <w:i/>
                    </w:rPr>
                  </w:pPr>
                  <w:r w:rsidRPr="000C0165">
                    <w:rPr>
                      <w:rFonts w:asciiTheme="minorHAnsi" w:hAnsiTheme="minorHAnsi" w:cstheme="minorHAnsi"/>
                      <w:i/>
                    </w:rPr>
                    <w:t>Cererea de Finanțare,</w:t>
                  </w:r>
                </w:p>
                <w:p w14:paraId="7C4DED6A" w14:textId="7A315B7E" w:rsidR="006B1BEA" w:rsidRPr="000C0165" w:rsidRDefault="006B1BEA" w:rsidP="006B1BEA">
                  <w:pPr>
                    <w:spacing w:after="0" w:line="240" w:lineRule="auto"/>
                    <w:jc w:val="both"/>
                    <w:rPr>
                      <w:rFonts w:asciiTheme="minorHAnsi" w:eastAsia="Times New Roman" w:hAnsiTheme="minorHAnsi" w:cstheme="minorHAnsi"/>
                      <w:i/>
                    </w:rPr>
                  </w:pPr>
                  <w:r w:rsidRPr="000C0165">
                    <w:rPr>
                      <w:rFonts w:asciiTheme="minorHAnsi" w:hAnsiTheme="minorHAnsi" w:cstheme="minorHAnsi"/>
                      <w:i/>
                    </w:rPr>
                    <w:t xml:space="preserve"> Studiul de fezabilitate/Memoriul Justificativ</w:t>
                  </w:r>
                </w:p>
                <w:p w14:paraId="7BE1CC39" w14:textId="77777777" w:rsidR="00983983" w:rsidRPr="000C0165" w:rsidRDefault="00983983" w:rsidP="00BF3641">
                  <w:pPr>
                    <w:spacing w:after="0" w:line="240" w:lineRule="auto"/>
                    <w:rPr>
                      <w:rFonts w:asciiTheme="minorHAnsi" w:hAnsiTheme="minorHAnsi" w:cstheme="minorHAnsi"/>
                      <w:i/>
                    </w:rPr>
                  </w:pPr>
                  <w:r w:rsidRPr="000C0165">
                    <w:rPr>
                      <w:rFonts w:asciiTheme="minorHAnsi" w:hAnsiTheme="minorHAnsi" w:cstheme="minorHAnsi"/>
                      <w:i/>
                    </w:rPr>
                    <w:t>Bazele de date AFIR,</w:t>
                  </w:r>
                </w:p>
                <w:p w14:paraId="665362CD" w14:textId="77777777" w:rsidR="00983983" w:rsidRPr="000C0165" w:rsidRDefault="00983983" w:rsidP="00BF3641">
                  <w:pPr>
                    <w:spacing w:after="0" w:line="240" w:lineRule="auto"/>
                    <w:rPr>
                      <w:rFonts w:asciiTheme="minorHAnsi" w:hAnsiTheme="minorHAnsi" w:cstheme="minorHAnsi"/>
                      <w:highlight w:val="yellow"/>
                    </w:rPr>
                  </w:pPr>
                </w:p>
                <w:p w14:paraId="28024ABC" w14:textId="77777777" w:rsidR="00983983" w:rsidRPr="000C0165" w:rsidRDefault="00983983" w:rsidP="00BF3641">
                  <w:pPr>
                    <w:spacing w:after="0" w:line="240" w:lineRule="auto"/>
                    <w:rPr>
                      <w:rFonts w:asciiTheme="minorHAnsi" w:hAnsiTheme="minorHAnsi" w:cstheme="minorHAnsi"/>
                      <w:highlight w:val="yellow"/>
                    </w:rPr>
                  </w:pPr>
                </w:p>
                <w:p w14:paraId="7AF9D63A" w14:textId="77777777" w:rsidR="00983983" w:rsidRPr="000C0165" w:rsidRDefault="00983983" w:rsidP="00BF3641">
                  <w:pPr>
                    <w:spacing w:after="0" w:line="240" w:lineRule="auto"/>
                    <w:rPr>
                      <w:rFonts w:asciiTheme="minorHAnsi" w:hAnsiTheme="minorHAnsi" w:cstheme="minorHAnsi"/>
                      <w:highlight w:val="yellow"/>
                    </w:rPr>
                  </w:pPr>
                </w:p>
                <w:p w14:paraId="5D9C574B" w14:textId="77777777" w:rsidR="00983983" w:rsidRPr="000C0165" w:rsidRDefault="00983983" w:rsidP="00BF3641">
                  <w:pPr>
                    <w:spacing w:after="0" w:line="240" w:lineRule="auto"/>
                    <w:rPr>
                      <w:rFonts w:asciiTheme="minorHAnsi" w:hAnsiTheme="minorHAnsi" w:cstheme="minorHAnsi"/>
                      <w:highlight w:val="yellow"/>
                    </w:rPr>
                  </w:pPr>
                </w:p>
                <w:p w14:paraId="51CDCB8F" w14:textId="77777777" w:rsidR="00983983" w:rsidRPr="000C0165" w:rsidRDefault="00983983" w:rsidP="00BF3641">
                  <w:pPr>
                    <w:spacing w:after="0" w:line="240" w:lineRule="auto"/>
                    <w:rPr>
                      <w:rFonts w:asciiTheme="minorHAnsi" w:hAnsiTheme="minorHAnsi" w:cstheme="minorHAnsi"/>
                      <w:highlight w:val="yellow"/>
                    </w:rPr>
                  </w:pPr>
                </w:p>
                <w:p w14:paraId="5F071BB1" w14:textId="77777777" w:rsidR="00983983" w:rsidRPr="000C0165" w:rsidRDefault="00983983" w:rsidP="00BF3641">
                  <w:pPr>
                    <w:spacing w:after="0" w:line="240" w:lineRule="auto"/>
                    <w:rPr>
                      <w:rFonts w:asciiTheme="minorHAnsi" w:eastAsia="Times New Roman" w:hAnsiTheme="minorHAnsi" w:cstheme="minorHAnsi"/>
                      <w:highlight w:val="yellow"/>
                    </w:rPr>
                  </w:pPr>
                </w:p>
              </w:tc>
              <w:tc>
                <w:tcPr>
                  <w:tcW w:w="5583" w:type="dxa"/>
                  <w:tcBorders>
                    <w:top w:val="single" w:sz="4" w:space="0" w:color="auto"/>
                    <w:left w:val="single" w:sz="4" w:space="0" w:color="auto"/>
                    <w:bottom w:val="single" w:sz="4" w:space="0" w:color="auto"/>
                    <w:right w:val="single" w:sz="4" w:space="0" w:color="auto"/>
                  </w:tcBorders>
                </w:tcPr>
                <w:p w14:paraId="2EBE40F9" w14:textId="0A44DC2E" w:rsidR="00983983" w:rsidRPr="000C0165" w:rsidRDefault="00983983" w:rsidP="00BF3641">
                  <w:pPr>
                    <w:spacing w:after="0" w:line="240" w:lineRule="auto"/>
                    <w:jc w:val="both"/>
                    <w:rPr>
                      <w:rFonts w:asciiTheme="minorHAnsi" w:hAnsiTheme="minorHAnsi" w:cstheme="minorHAnsi"/>
                      <w:highlight w:val="yellow"/>
                    </w:rPr>
                  </w:pPr>
                  <w:r w:rsidRPr="000C0165">
                    <w:rPr>
                      <w:rFonts w:asciiTheme="minorHAnsi" w:hAnsiTheme="minorHAnsi" w:cstheme="minorHAnsi"/>
                    </w:rPr>
                    <w:lastRenderedPageBreak/>
                    <w:t xml:space="preserve">Expertul verifică dacă membrii Acordului de Cooperare au mai beneficiat de sprijin prin intermediul </w:t>
                  </w:r>
                  <w:r w:rsidR="00CD4B27" w:rsidRPr="000C0165">
                    <w:rPr>
                      <w:rFonts w:asciiTheme="minorHAnsi" w:hAnsiTheme="minorHAnsi" w:cstheme="minorHAnsi"/>
                    </w:rPr>
                    <w:t>acelorași articole din Regulamentul UE 1305/2013.</w:t>
                  </w:r>
                </w:p>
                <w:p w14:paraId="47445DD8" w14:textId="77777777" w:rsidR="00C84E01" w:rsidRPr="000C0165" w:rsidRDefault="00C84E01" w:rsidP="00BF3641">
                  <w:pPr>
                    <w:spacing w:after="0" w:line="240" w:lineRule="auto"/>
                    <w:jc w:val="both"/>
                    <w:rPr>
                      <w:rFonts w:asciiTheme="minorHAnsi" w:eastAsia="Times New Roman" w:hAnsiTheme="minorHAnsi" w:cstheme="minorHAnsi"/>
                      <w:highlight w:val="yellow"/>
                    </w:rPr>
                  </w:pPr>
                </w:p>
                <w:p w14:paraId="5747961E" w14:textId="00107B1E"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lastRenderedPageBreak/>
                    <w:t>În cazul în care se identifică faptul că aceștia au mai beneficiat de sprijin iar investițiile sunt similare, se continuă  verificarea pentru a se stabili dacă acestea sunt necesare noii investiții.</w:t>
                  </w:r>
                </w:p>
                <w:p w14:paraId="7056D78F" w14:textId="77777777" w:rsidR="00983983" w:rsidRPr="000C0165" w:rsidRDefault="00983983" w:rsidP="00BF3641">
                  <w:pPr>
                    <w:spacing w:after="0" w:line="240" w:lineRule="auto"/>
                    <w:jc w:val="both"/>
                    <w:rPr>
                      <w:rFonts w:asciiTheme="minorHAnsi" w:hAnsiTheme="minorHAnsi" w:cstheme="minorHAnsi"/>
                      <w:highlight w:val="yellow"/>
                    </w:rPr>
                  </w:pPr>
                </w:p>
                <w:p w14:paraId="4E9880E9" w14:textId="5B39F188" w:rsidR="00983983" w:rsidRPr="000C0165" w:rsidRDefault="00983983" w:rsidP="00BF3641">
                  <w:pPr>
                    <w:spacing w:after="0" w:line="240" w:lineRule="auto"/>
                    <w:jc w:val="both"/>
                    <w:rPr>
                      <w:rFonts w:asciiTheme="minorHAnsi" w:hAnsiTheme="minorHAnsi" w:cstheme="minorHAnsi"/>
                      <w:highlight w:val="yellow"/>
                    </w:rPr>
                  </w:pPr>
                  <w:r w:rsidRPr="000C0165">
                    <w:rPr>
                      <w:rFonts w:asciiTheme="minorHAnsi" w:hAnsiTheme="minorHAnsi" w:cstheme="minorHAnsi"/>
                    </w:rPr>
                    <w:t>În cazul în care investițiile sunt identice și nu sunt justificate  se considera că solicitantul a creat condi</w:t>
                  </w:r>
                  <w:r w:rsidR="00C84E01" w:rsidRPr="000C0165">
                    <w:rPr>
                      <w:rFonts w:asciiTheme="minorHAnsi" w:hAnsiTheme="minorHAnsi" w:cstheme="minorHAnsi"/>
                    </w:rPr>
                    <w:t>ț</w:t>
                  </w:r>
                  <w:r w:rsidRPr="000C0165">
                    <w:rPr>
                      <w:rFonts w:asciiTheme="minorHAnsi" w:hAnsiTheme="minorHAnsi" w:cstheme="minorHAnsi"/>
                    </w:rPr>
                    <w:t>ii artificiale necesare pentru a beneficia de plă</w:t>
                  </w:r>
                  <w:r w:rsidR="00C84E01" w:rsidRPr="000C0165">
                    <w:rPr>
                      <w:rFonts w:asciiTheme="minorHAnsi" w:hAnsiTheme="minorHAnsi" w:cstheme="minorHAnsi"/>
                    </w:rPr>
                    <w:t>ț</w:t>
                  </w:r>
                  <w:r w:rsidRPr="000C0165">
                    <w:rPr>
                      <w:rFonts w:asciiTheme="minorHAnsi" w:hAnsiTheme="minorHAnsi" w:cstheme="minorHAnsi"/>
                    </w:rPr>
                    <w:t xml:space="preserve">i (sprijin) </w:t>
                  </w:r>
                  <w:r w:rsidR="00C84E01" w:rsidRPr="000C0165">
                    <w:rPr>
                      <w:rFonts w:asciiTheme="minorHAnsi" w:hAnsiTheme="minorHAnsi" w:cstheme="minorHAnsi"/>
                    </w:rPr>
                    <w:t>ș</w:t>
                  </w:r>
                  <w:r w:rsidRPr="000C0165">
                    <w:rPr>
                      <w:rFonts w:asciiTheme="minorHAnsi" w:hAnsiTheme="minorHAnsi" w:cstheme="minorHAnsi"/>
                    </w:rPr>
                    <w:t>i a ob</w:t>
                  </w:r>
                  <w:r w:rsidR="00C84E01" w:rsidRPr="000C0165">
                    <w:rPr>
                      <w:rFonts w:asciiTheme="minorHAnsi" w:hAnsiTheme="minorHAnsi" w:cstheme="minorHAnsi"/>
                    </w:rPr>
                    <w:t>ț</w:t>
                  </w:r>
                  <w:r w:rsidRPr="000C0165">
                    <w:rPr>
                      <w:rFonts w:asciiTheme="minorHAnsi" w:hAnsiTheme="minorHAnsi" w:cstheme="minorHAnsi"/>
                    </w:rPr>
                    <w:t>ine astfel un avantaj care contravine obiectivelor măsurii</w:t>
                  </w:r>
                  <w:r w:rsidR="00CD4B27" w:rsidRPr="000C0165">
                    <w:rPr>
                      <w:rFonts w:asciiTheme="minorHAnsi" w:hAnsiTheme="minorHAnsi" w:cstheme="minorHAnsi"/>
                    </w:rPr>
                    <w:t>.</w:t>
                  </w:r>
                </w:p>
                <w:p w14:paraId="4B963D24" w14:textId="77777777" w:rsidR="00983983" w:rsidRPr="000C0165" w:rsidRDefault="00983983" w:rsidP="00BF3641">
                  <w:pPr>
                    <w:spacing w:after="0" w:line="240" w:lineRule="auto"/>
                    <w:jc w:val="both"/>
                    <w:rPr>
                      <w:rFonts w:asciiTheme="minorHAnsi" w:hAnsiTheme="minorHAnsi" w:cstheme="minorHAnsi"/>
                      <w:highlight w:val="yellow"/>
                    </w:rPr>
                  </w:pPr>
                </w:p>
                <w:p w14:paraId="5DB46764" w14:textId="0920D74F"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 xml:space="preserve">Dacă se constată  faptul că un membru al acordului de cooperare deține calitatea de lider de proiect sau membru în cadrul altor acorduri de cooperare aferente mai multor proiecte constituite pentru solicitarea sprijinului în vederea promovării acelorași categorii de </w:t>
                  </w:r>
                  <w:r w:rsidR="00C84E01" w:rsidRPr="000C0165">
                    <w:rPr>
                      <w:rFonts w:asciiTheme="minorHAnsi" w:hAnsiTheme="minorHAnsi" w:cstheme="minorHAnsi"/>
                    </w:rPr>
                    <w:t>servicii</w:t>
                  </w:r>
                  <w:r w:rsidRPr="000C0165">
                    <w:rPr>
                      <w:rFonts w:asciiTheme="minorHAnsi" w:hAnsiTheme="minorHAnsi" w:cstheme="minorHAnsi"/>
                    </w:rPr>
                    <w:t xml:space="preserve"> sau pentru achiziționarea acelorași utilaje, se consideră că au fost create condiţii artificiale necesare pentru a beneficia de plăţi (sprijin) peste limita permisă şi a obţine astfel un avantaj care contravine obiectivelor proiectului.</w:t>
                  </w:r>
                </w:p>
                <w:p w14:paraId="6CEF54F2" w14:textId="77777777" w:rsidR="00983983" w:rsidRPr="000C0165" w:rsidRDefault="00983983" w:rsidP="00BF3641">
                  <w:pPr>
                    <w:spacing w:after="0" w:line="240" w:lineRule="auto"/>
                    <w:jc w:val="both"/>
                    <w:rPr>
                      <w:rFonts w:asciiTheme="minorHAnsi" w:hAnsiTheme="minorHAnsi" w:cstheme="minorHAnsi"/>
                      <w:highlight w:val="yellow"/>
                    </w:rPr>
                  </w:pPr>
                </w:p>
                <w:p w14:paraId="349ABE27" w14:textId="26C35284" w:rsidR="00983983" w:rsidRPr="000C0165" w:rsidRDefault="00983983" w:rsidP="00BF3641">
                  <w:pPr>
                    <w:spacing w:after="0" w:line="240" w:lineRule="auto"/>
                    <w:jc w:val="both"/>
                    <w:rPr>
                      <w:rFonts w:asciiTheme="minorHAnsi" w:eastAsia="Times New Roman" w:hAnsiTheme="minorHAnsi" w:cstheme="minorHAnsi"/>
                      <w:i/>
                      <w:highlight w:val="yellow"/>
                    </w:rPr>
                  </w:pPr>
                  <w:r w:rsidRPr="000C0165">
                    <w:rPr>
                      <w:rFonts w:asciiTheme="minorHAnsi" w:hAnsiTheme="minorHAnsi" w:cstheme="minorHAnsi"/>
                      <w:i/>
                    </w:rPr>
                    <w:t xml:space="preserve">Ținând cont de specificul 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02EC8EB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r>
    </w:tbl>
    <w:p w14:paraId="4E2243F6" w14:textId="52B6865D" w:rsidR="00983983" w:rsidRPr="000C0165" w:rsidRDefault="00983983" w:rsidP="009248CA">
      <w:pPr>
        <w:spacing w:after="0" w:line="240" w:lineRule="auto"/>
        <w:jc w:val="both"/>
        <w:rPr>
          <w:rFonts w:asciiTheme="minorHAnsi" w:hAnsiTheme="minorHAnsi" w:cstheme="minorHAnsi"/>
          <w:b/>
          <w:highlight w:val="yellow"/>
        </w:rPr>
      </w:pPr>
      <w:r w:rsidRPr="000C0165">
        <w:rPr>
          <w:rFonts w:asciiTheme="minorHAnsi" w:hAnsiTheme="minorHAnsi" w:cstheme="minorHAnsi"/>
        </w:rPr>
        <w:lastRenderedPageBreak/>
        <w:t xml:space="preserve">Dacă nu există suspiciuni privind crearea unor condiţii artificiale pentru obţinerea de plăţi şi avantaje care să contravină obiectivelor măsurii atunci expertul bifează în caseta corespunzatoare </w:t>
      </w:r>
      <w:r w:rsidRPr="000C0165">
        <w:rPr>
          <w:rFonts w:asciiTheme="minorHAnsi" w:hAnsiTheme="minorHAnsi" w:cstheme="minorHAnsi"/>
          <w:b/>
          <w:bCs/>
        </w:rPr>
        <w:t>NU</w:t>
      </w:r>
      <w:r w:rsidRPr="000C0165">
        <w:rPr>
          <w:rFonts w:asciiTheme="minorHAnsi" w:hAnsiTheme="minorHAnsi" w:cstheme="minorHAnsi"/>
        </w:rPr>
        <w:t>.</w:t>
      </w:r>
      <w:bookmarkStart w:id="3" w:name="do|caII|si1|ar8|al1|lia|pa1"/>
      <w:bookmarkStart w:id="4" w:name="do|caII|si1|ar8|al1|lia|pa2"/>
      <w:bookmarkStart w:id="5" w:name="do|caII|si1|ar8|al1|lia|pa3"/>
      <w:bookmarkStart w:id="6" w:name="do|caII|si1|ar8|al1|lia|pa4"/>
      <w:bookmarkStart w:id="7" w:name="do|caII|si1|ar8|al1|lib"/>
      <w:bookmarkStart w:id="8" w:name="do|caII|si1|ar8|al1|lic"/>
      <w:bookmarkStart w:id="9" w:name="do|caII|si1|ar8|al1|lid"/>
      <w:bookmarkEnd w:id="3"/>
      <w:bookmarkEnd w:id="4"/>
      <w:bookmarkEnd w:id="5"/>
      <w:bookmarkEnd w:id="6"/>
      <w:bookmarkEnd w:id="7"/>
      <w:bookmarkEnd w:id="8"/>
      <w:bookmarkEnd w:id="9"/>
    </w:p>
    <w:p w14:paraId="13961CBF" w14:textId="77777777" w:rsidR="00983983" w:rsidRPr="000C0165" w:rsidRDefault="00983983" w:rsidP="00983983">
      <w:pPr>
        <w:pStyle w:val="BodyText3"/>
        <w:tabs>
          <w:tab w:val="left" w:pos="0"/>
        </w:tabs>
        <w:spacing w:after="0"/>
        <w:jc w:val="center"/>
        <w:outlineLvl w:val="0"/>
        <w:rPr>
          <w:rFonts w:asciiTheme="minorHAnsi" w:hAnsiTheme="minorHAnsi" w:cstheme="minorHAnsi"/>
          <w:b/>
          <w:sz w:val="22"/>
          <w:szCs w:val="22"/>
          <w:highlight w:val="yellow"/>
          <w:lang w:val="ro-RO"/>
        </w:rPr>
      </w:pPr>
    </w:p>
    <w:p w14:paraId="79599599" w14:textId="77777777" w:rsidR="00983983" w:rsidRPr="000C0165" w:rsidRDefault="00983983" w:rsidP="00983983">
      <w:pPr>
        <w:pStyle w:val="BodyText3"/>
        <w:tabs>
          <w:tab w:val="left" w:pos="0"/>
        </w:tabs>
        <w:spacing w:after="0"/>
        <w:jc w:val="center"/>
        <w:outlineLvl w:val="0"/>
        <w:rPr>
          <w:rFonts w:asciiTheme="minorHAnsi" w:hAnsiTheme="minorHAnsi" w:cstheme="minorHAnsi"/>
          <w:b/>
          <w:sz w:val="22"/>
          <w:szCs w:val="22"/>
          <w:lang w:val="ro-RO"/>
        </w:rPr>
      </w:pPr>
    </w:p>
    <w:p w14:paraId="11C50D54" w14:textId="77777777" w:rsidR="00B258F6" w:rsidRPr="000C0165" w:rsidRDefault="00B258F6">
      <w:pPr>
        <w:rPr>
          <w:rFonts w:asciiTheme="minorHAnsi" w:hAnsiTheme="minorHAnsi" w:cstheme="minorHAnsi"/>
        </w:rPr>
      </w:pPr>
    </w:p>
    <w:sectPr w:rsidR="00B258F6" w:rsidRPr="000C0165" w:rsidSect="009248CA">
      <w:headerReference w:type="even" r:id="rId10"/>
      <w:headerReference w:type="default" r:id="rId11"/>
      <w:headerReference w:type="first" r:id="rId12"/>
      <w:pgSz w:w="11909" w:h="16834" w:code="9"/>
      <w:pgMar w:top="1138" w:right="1411" w:bottom="851" w:left="113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725A" w14:textId="77777777" w:rsidR="00202DF1" w:rsidRDefault="00202DF1">
      <w:pPr>
        <w:spacing w:after="0" w:line="240" w:lineRule="auto"/>
      </w:pPr>
      <w:r>
        <w:separator/>
      </w:r>
    </w:p>
  </w:endnote>
  <w:endnote w:type="continuationSeparator" w:id="0">
    <w:p w14:paraId="045B5DC9" w14:textId="77777777" w:rsidR="00202DF1" w:rsidRDefault="0020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0ABE" w14:textId="77777777" w:rsidR="00202DF1" w:rsidRDefault="00202DF1">
      <w:pPr>
        <w:spacing w:after="0" w:line="240" w:lineRule="auto"/>
      </w:pPr>
      <w:r>
        <w:separator/>
      </w:r>
    </w:p>
  </w:footnote>
  <w:footnote w:type="continuationSeparator" w:id="0">
    <w:p w14:paraId="44E94E78" w14:textId="77777777" w:rsidR="00202DF1" w:rsidRDefault="0020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1586" w14:textId="77777777" w:rsidR="00195E6D" w:rsidRDefault="0019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A7CB" w14:textId="77777777" w:rsidR="00195E6D" w:rsidRDefault="00195E6D" w:rsidP="00BF3641">
    <w:pPr>
      <w:tabs>
        <w:tab w:val="left" w:pos="37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B48C" w14:textId="77777777" w:rsidR="00195E6D" w:rsidRDefault="0019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BA4A588E"/>
    <w:name w:val="WWNum21"/>
    <w:lvl w:ilvl="0">
      <w:start w:val="1"/>
      <w:numFmt w:val="bullet"/>
      <w:lvlText w:val="o"/>
      <w:lvlJc w:val="left"/>
      <w:pPr>
        <w:tabs>
          <w:tab w:val="num" w:pos="2502"/>
        </w:tabs>
        <w:ind w:left="2502" w:hanging="375"/>
      </w:pPr>
      <w:rPr>
        <w:rFonts w:ascii="Courier New" w:hAnsi="Courier New"/>
        <w:b/>
        <w:bCs/>
      </w:rPr>
    </w:lvl>
    <w:lvl w:ilvl="1">
      <w:start w:val="3"/>
      <w:numFmt w:val="bullet"/>
      <w:lvlText w:val="-"/>
      <w:lvlJc w:val="left"/>
      <w:pPr>
        <w:tabs>
          <w:tab w:val="num" w:pos="3567"/>
        </w:tabs>
        <w:ind w:left="3567" w:hanging="360"/>
      </w:pPr>
      <w:rPr>
        <w:rFonts w:ascii="Times New Roman" w:hAnsi="Times New Roman"/>
        <w:b w:val="0"/>
        <w:bCs w:val="0"/>
      </w:rPr>
    </w:lvl>
    <w:lvl w:ilvl="2">
      <w:start w:val="1"/>
      <w:numFmt w:val="lowerRoman"/>
      <w:lvlText w:val="%2.%3."/>
      <w:lvlJc w:val="left"/>
      <w:pPr>
        <w:tabs>
          <w:tab w:val="num" w:pos="4287"/>
        </w:tabs>
        <w:ind w:left="4287" w:hanging="180"/>
      </w:pPr>
    </w:lvl>
    <w:lvl w:ilvl="3">
      <w:start w:val="1"/>
      <w:numFmt w:val="decimal"/>
      <w:lvlText w:val="%2.%3.%4."/>
      <w:lvlJc w:val="left"/>
      <w:pPr>
        <w:tabs>
          <w:tab w:val="num" w:pos="5007"/>
        </w:tabs>
        <w:ind w:left="5007" w:hanging="360"/>
      </w:pPr>
    </w:lvl>
    <w:lvl w:ilvl="4">
      <w:start w:val="1"/>
      <w:numFmt w:val="lowerLetter"/>
      <w:lvlText w:val="%2.%3.%4.%5."/>
      <w:lvlJc w:val="left"/>
      <w:pPr>
        <w:tabs>
          <w:tab w:val="num" w:pos="5727"/>
        </w:tabs>
        <w:ind w:left="5727" w:hanging="360"/>
      </w:pPr>
    </w:lvl>
    <w:lvl w:ilvl="5">
      <w:start w:val="1"/>
      <w:numFmt w:val="lowerRoman"/>
      <w:lvlText w:val="%2.%3.%4.%5.%6."/>
      <w:lvlJc w:val="left"/>
      <w:pPr>
        <w:tabs>
          <w:tab w:val="num" w:pos="6447"/>
        </w:tabs>
        <w:ind w:left="6447" w:hanging="180"/>
      </w:pPr>
    </w:lvl>
    <w:lvl w:ilvl="6">
      <w:start w:val="1"/>
      <w:numFmt w:val="decimal"/>
      <w:lvlText w:val="%2.%3.%4.%5.%6.%7."/>
      <w:lvlJc w:val="left"/>
      <w:pPr>
        <w:tabs>
          <w:tab w:val="num" w:pos="7167"/>
        </w:tabs>
        <w:ind w:left="7167" w:hanging="360"/>
      </w:pPr>
    </w:lvl>
    <w:lvl w:ilvl="7">
      <w:start w:val="1"/>
      <w:numFmt w:val="lowerLetter"/>
      <w:lvlText w:val="%2.%3.%4.%5.%6.%7.%8."/>
      <w:lvlJc w:val="left"/>
      <w:pPr>
        <w:tabs>
          <w:tab w:val="num" w:pos="7887"/>
        </w:tabs>
        <w:ind w:left="7887" w:hanging="360"/>
      </w:pPr>
    </w:lvl>
    <w:lvl w:ilvl="8">
      <w:start w:val="1"/>
      <w:numFmt w:val="lowerRoman"/>
      <w:lvlText w:val="%2.%3.%4.%5.%6.%7.%8.%9."/>
      <w:lvlJc w:val="left"/>
      <w:pPr>
        <w:tabs>
          <w:tab w:val="num" w:pos="8607"/>
        </w:tabs>
        <w:ind w:left="8607" w:hanging="180"/>
      </w:pPr>
    </w:lvl>
  </w:abstractNum>
  <w:abstractNum w:abstractNumId="1" w15:restartNumberingAfterBreak="0">
    <w:nsid w:val="056C1EDC"/>
    <w:multiLevelType w:val="hybridMultilevel"/>
    <w:tmpl w:val="409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0910"/>
    <w:multiLevelType w:val="multilevel"/>
    <w:tmpl w:val="407EA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813E0"/>
    <w:multiLevelType w:val="hybridMultilevel"/>
    <w:tmpl w:val="6B36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3062F"/>
    <w:multiLevelType w:val="hybridMultilevel"/>
    <w:tmpl w:val="E12843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5EF05786"/>
    <w:multiLevelType w:val="hybridMultilevel"/>
    <w:tmpl w:val="354053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897451D"/>
    <w:multiLevelType w:val="hybridMultilevel"/>
    <w:tmpl w:val="58261D0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5"/>
  </w:num>
  <w:num w:numId="7">
    <w:abstractNumId w:val="6"/>
  </w:num>
  <w:num w:numId="8">
    <w:abstractNumId w:val="2"/>
  </w:num>
  <w:num w:numId="9">
    <w:abstractNumId w:val="14"/>
  </w:num>
  <w:num w:numId="10">
    <w:abstractNumId w:val="3"/>
  </w:num>
  <w:num w:numId="11">
    <w:abstractNumId w:val="8"/>
  </w:num>
  <w:num w:numId="12">
    <w:abstractNumId w:val="11"/>
  </w:num>
  <w:num w:numId="13">
    <w:abstractNumId w:val="0"/>
  </w:num>
  <w:num w:numId="14">
    <w:abstractNumId w:val="10"/>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83"/>
    <w:rsid w:val="00007A4C"/>
    <w:rsid w:val="000178D0"/>
    <w:rsid w:val="00024741"/>
    <w:rsid w:val="000348E4"/>
    <w:rsid w:val="0004019C"/>
    <w:rsid w:val="00043498"/>
    <w:rsid w:val="00051FE8"/>
    <w:rsid w:val="00060CC6"/>
    <w:rsid w:val="0007673E"/>
    <w:rsid w:val="00076A37"/>
    <w:rsid w:val="000B1458"/>
    <w:rsid w:val="000B71E7"/>
    <w:rsid w:val="000C0165"/>
    <w:rsid w:val="000C5773"/>
    <w:rsid w:val="000C5786"/>
    <w:rsid w:val="000C7732"/>
    <w:rsid w:val="000D1554"/>
    <w:rsid w:val="000E0CA4"/>
    <w:rsid w:val="000E1CE4"/>
    <w:rsid w:val="000F0A31"/>
    <w:rsid w:val="00104DCA"/>
    <w:rsid w:val="00105EF5"/>
    <w:rsid w:val="001610E3"/>
    <w:rsid w:val="00176718"/>
    <w:rsid w:val="0018083A"/>
    <w:rsid w:val="00195E6D"/>
    <w:rsid w:val="001B12B5"/>
    <w:rsid w:val="001C157F"/>
    <w:rsid w:val="001C20DA"/>
    <w:rsid w:val="001E0D68"/>
    <w:rsid w:val="00202DF1"/>
    <w:rsid w:val="002314B5"/>
    <w:rsid w:val="00242F65"/>
    <w:rsid w:val="00251CC7"/>
    <w:rsid w:val="00252EA9"/>
    <w:rsid w:val="00253073"/>
    <w:rsid w:val="002537C0"/>
    <w:rsid w:val="0026669D"/>
    <w:rsid w:val="00273952"/>
    <w:rsid w:val="002739C4"/>
    <w:rsid w:val="00277E4F"/>
    <w:rsid w:val="002802FC"/>
    <w:rsid w:val="00296180"/>
    <w:rsid w:val="002B41A3"/>
    <w:rsid w:val="002C3F22"/>
    <w:rsid w:val="002D377D"/>
    <w:rsid w:val="002D6A39"/>
    <w:rsid w:val="00301939"/>
    <w:rsid w:val="00307A16"/>
    <w:rsid w:val="003125F1"/>
    <w:rsid w:val="003224CB"/>
    <w:rsid w:val="0032477B"/>
    <w:rsid w:val="003348C5"/>
    <w:rsid w:val="00340C96"/>
    <w:rsid w:val="00355E0B"/>
    <w:rsid w:val="003575CD"/>
    <w:rsid w:val="0035765B"/>
    <w:rsid w:val="00360B61"/>
    <w:rsid w:val="00363DAB"/>
    <w:rsid w:val="00364E5D"/>
    <w:rsid w:val="003958C1"/>
    <w:rsid w:val="003A319B"/>
    <w:rsid w:val="003A3F14"/>
    <w:rsid w:val="003A5F22"/>
    <w:rsid w:val="003B18BD"/>
    <w:rsid w:val="003C0872"/>
    <w:rsid w:val="003C45C0"/>
    <w:rsid w:val="003D1011"/>
    <w:rsid w:val="003E3DA1"/>
    <w:rsid w:val="003E55B7"/>
    <w:rsid w:val="003F34DC"/>
    <w:rsid w:val="00403C3E"/>
    <w:rsid w:val="00405B7E"/>
    <w:rsid w:val="0042555E"/>
    <w:rsid w:val="004422EF"/>
    <w:rsid w:val="00451F52"/>
    <w:rsid w:val="00465793"/>
    <w:rsid w:val="0047109D"/>
    <w:rsid w:val="00484E88"/>
    <w:rsid w:val="004A7D3F"/>
    <w:rsid w:val="004B5126"/>
    <w:rsid w:val="004C7453"/>
    <w:rsid w:val="004C7716"/>
    <w:rsid w:val="004E4318"/>
    <w:rsid w:val="004E4CDB"/>
    <w:rsid w:val="005023FA"/>
    <w:rsid w:val="00507877"/>
    <w:rsid w:val="00510420"/>
    <w:rsid w:val="00523259"/>
    <w:rsid w:val="00525A7E"/>
    <w:rsid w:val="00535643"/>
    <w:rsid w:val="00554F28"/>
    <w:rsid w:val="00575649"/>
    <w:rsid w:val="005770D5"/>
    <w:rsid w:val="00584ABC"/>
    <w:rsid w:val="005934B3"/>
    <w:rsid w:val="0059367F"/>
    <w:rsid w:val="005B7845"/>
    <w:rsid w:val="005C15ED"/>
    <w:rsid w:val="005C7B2F"/>
    <w:rsid w:val="005E4C32"/>
    <w:rsid w:val="00615415"/>
    <w:rsid w:val="00616B14"/>
    <w:rsid w:val="00623320"/>
    <w:rsid w:val="00632453"/>
    <w:rsid w:val="006506AD"/>
    <w:rsid w:val="00652404"/>
    <w:rsid w:val="006544E3"/>
    <w:rsid w:val="006575B1"/>
    <w:rsid w:val="006753C4"/>
    <w:rsid w:val="00677221"/>
    <w:rsid w:val="00683643"/>
    <w:rsid w:val="006B1BEA"/>
    <w:rsid w:val="006B2732"/>
    <w:rsid w:val="006B5288"/>
    <w:rsid w:val="006B7525"/>
    <w:rsid w:val="006B7ACA"/>
    <w:rsid w:val="006B7EFA"/>
    <w:rsid w:val="006C1746"/>
    <w:rsid w:val="006C47C0"/>
    <w:rsid w:val="006C4A1B"/>
    <w:rsid w:val="006D08F6"/>
    <w:rsid w:val="006D56B0"/>
    <w:rsid w:val="006F6D16"/>
    <w:rsid w:val="00702A08"/>
    <w:rsid w:val="00712AAC"/>
    <w:rsid w:val="00716671"/>
    <w:rsid w:val="007240FD"/>
    <w:rsid w:val="00734A8B"/>
    <w:rsid w:val="0075352C"/>
    <w:rsid w:val="007652AB"/>
    <w:rsid w:val="0077274F"/>
    <w:rsid w:val="0078020E"/>
    <w:rsid w:val="00792060"/>
    <w:rsid w:val="007E319F"/>
    <w:rsid w:val="007E4A56"/>
    <w:rsid w:val="007F1D84"/>
    <w:rsid w:val="00802DDE"/>
    <w:rsid w:val="008056C3"/>
    <w:rsid w:val="008253B5"/>
    <w:rsid w:val="00834A66"/>
    <w:rsid w:val="00846531"/>
    <w:rsid w:val="00851888"/>
    <w:rsid w:val="0087214B"/>
    <w:rsid w:val="00895A39"/>
    <w:rsid w:val="008A0513"/>
    <w:rsid w:val="008A57B9"/>
    <w:rsid w:val="008A5851"/>
    <w:rsid w:val="008D2E4B"/>
    <w:rsid w:val="008F39D2"/>
    <w:rsid w:val="00900116"/>
    <w:rsid w:val="0091597B"/>
    <w:rsid w:val="00915E7C"/>
    <w:rsid w:val="00916EBA"/>
    <w:rsid w:val="00920A9B"/>
    <w:rsid w:val="009248CA"/>
    <w:rsid w:val="00932681"/>
    <w:rsid w:val="009327B9"/>
    <w:rsid w:val="00950974"/>
    <w:rsid w:val="00972E55"/>
    <w:rsid w:val="00975C64"/>
    <w:rsid w:val="00983983"/>
    <w:rsid w:val="009930D0"/>
    <w:rsid w:val="009B7165"/>
    <w:rsid w:val="009D5706"/>
    <w:rsid w:val="009E4AA9"/>
    <w:rsid w:val="009F0509"/>
    <w:rsid w:val="009F670B"/>
    <w:rsid w:val="00A15695"/>
    <w:rsid w:val="00A43A3E"/>
    <w:rsid w:val="00A5305B"/>
    <w:rsid w:val="00A62C39"/>
    <w:rsid w:val="00A832A2"/>
    <w:rsid w:val="00AA73A4"/>
    <w:rsid w:val="00AB0DDF"/>
    <w:rsid w:val="00AB423D"/>
    <w:rsid w:val="00AE43AC"/>
    <w:rsid w:val="00B132F8"/>
    <w:rsid w:val="00B258F6"/>
    <w:rsid w:val="00B273E1"/>
    <w:rsid w:val="00B274CD"/>
    <w:rsid w:val="00B32D3C"/>
    <w:rsid w:val="00B35E2A"/>
    <w:rsid w:val="00B36EC1"/>
    <w:rsid w:val="00B50D7A"/>
    <w:rsid w:val="00B630AF"/>
    <w:rsid w:val="00B77D5C"/>
    <w:rsid w:val="00BA7F34"/>
    <w:rsid w:val="00BD3248"/>
    <w:rsid w:val="00BD6614"/>
    <w:rsid w:val="00BE2D05"/>
    <w:rsid w:val="00BF3641"/>
    <w:rsid w:val="00C201F5"/>
    <w:rsid w:val="00C369A2"/>
    <w:rsid w:val="00C503B5"/>
    <w:rsid w:val="00C60D8B"/>
    <w:rsid w:val="00C62890"/>
    <w:rsid w:val="00C73CCE"/>
    <w:rsid w:val="00C8057F"/>
    <w:rsid w:val="00C83125"/>
    <w:rsid w:val="00C83F49"/>
    <w:rsid w:val="00C84E01"/>
    <w:rsid w:val="00C85652"/>
    <w:rsid w:val="00C8755D"/>
    <w:rsid w:val="00C9038D"/>
    <w:rsid w:val="00C919F0"/>
    <w:rsid w:val="00C92188"/>
    <w:rsid w:val="00CB6422"/>
    <w:rsid w:val="00CC434A"/>
    <w:rsid w:val="00CC507A"/>
    <w:rsid w:val="00CD3B9C"/>
    <w:rsid w:val="00CD4B27"/>
    <w:rsid w:val="00CD694B"/>
    <w:rsid w:val="00CF09AE"/>
    <w:rsid w:val="00CF10FA"/>
    <w:rsid w:val="00D03254"/>
    <w:rsid w:val="00D454C8"/>
    <w:rsid w:val="00D46E84"/>
    <w:rsid w:val="00D63B56"/>
    <w:rsid w:val="00D732B9"/>
    <w:rsid w:val="00D84462"/>
    <w:rsid w:val="00D87B88"/>
    <w:rsid w:val="00D913F7"/>
    <w:rsid w:val="00DB363E"/>
    <w:rsid w:val="00DC7C33"/>
    <w:rsid w:val="00DE4C3D"/>
    <w:rsid w:val="00E12CA8"/>
    <w:rsid w:val="00E32296"/>
    <w:rsid w:val="00E37BD0"/>
    <w:rsid w:val="00E515F7"/>
    <w:rsid w:val="00E51EB8"/>
    <w:rsid w:val="00E73C1D"/>
    <w:rsid w:val="00EA1E9E"/>
    <w:rsid w:val="00EA5D86"/>
    <w:rsid w:val="00EA7B55"/>
    <w:rsid w:val="00EB37AC"/>
    <w:rsid w:val="00EC58C1"/>
    <w:rsid w:val="00ED7162"/>
    <w:rsid w:val="00EF2351"/>
    <w:rsid w:val="00F54AF3"/>
    <w:rsid w:val="00F60DD5"/>
    <w:rsid w:val="00F759E8"/>
    <w:rsid w:val="00F8037E"/>
    <w:rsid w:val="00F9645A"/>
    <w:rsid w:val="00FA59E7"/>
    <w:rsid w:val="00FD2E90"/>
    <w:rsid w:val="00FD6318"/>
    <w:rsid w:val="00FE6496"/>
    <w:rsid w:val="00FF1666"/>
    <w:rsid w:val="00FF26DE"/>
    <w:rsid w:val="00FF45EC"/>
    <w:rsid w:val="00FF46E1"/>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7AD6"/>
  <w15:docId w15:val="{402FDB4B-984B-4A90-BFEC-5813B9CE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3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8398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98398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98398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8398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8398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8398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8398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98398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8398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983"/>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83983"/>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98398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8398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8398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8398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83983"/>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98398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83983"/>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98398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83983"/>
    <w:rPr>
      <w:rFonts w:ascii="Calibri" w:eastAsia="Calibri" w:hAnsi="Calibri" w:cs="Times New Roman"/>
      <w:lang w:val="ro-RO"/>
    </w:rPr>
  </w:style>
  <w:style w:type="paragraph" w:styleId="Footer">
    <w:name w:val="footer"/>
    <w:aliases w:val=" Char"/>
    <w:basedOn w:val="Normal"/>
    <w:link w:val="FooterChar"/>
    <w:uiPriority w:val="99"/>
    <w:unhideWhenUsed/>
    <w:rsid w:val="0098398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83983"/>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83983"/>
    <w:pPr>
      <w:ind w:left="720"/>
      <w:contextualSpacing/>
    </w:pPr>
  </w:style>
  <w:style w:type="paragraph" w:styleId="NormalWeb">
    <w:name w:val="Normal (Web)"/>
    <w:aliases w:val="Normal (Web) Char Char,Normal (Web) Char"/>
    <w:basedOn w:val="Normal"/>
    <w:uiPriority w:val="1"/>
    <w:qFormat/>
    <w:rsid w:val="0098398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8398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83983"/>
    <w:rPr>
      <w:rFonts w:ascii="Tahoma" w:eastAsia="Calibri" w:hAnsi="Tahoma" w:cs="Times New Roman"/>
      <w:sz w:val="16"/>
      <w:szCs w:val="16"/>
      <w:lang w:val="x-none" w:eastAsia="x-none"/>
    </w:rPr>
  </w:style>
  <w:style w:type="character" w:styleId="Hyperlink">
    <w:name w:val="Hyperlink"/>
    <w:uiPriority w:val="99"/>
    <w:unhideWhenUsed/>
    <w:rsid w:val="00983983"/>
    <w:rPr>
      <w:color w:val="0000FF"/>
      <w:u w:val="single"/>
    </w:rPr>
  </w:style>
  <w:style w:type="table" w:styleId="TableGrid">
    <w:name w:val="Table Grid"/>
    <w:basedOn w:val="TableNormal"/>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83983"/>
    <w:rPr>
      <w:sz w:val="16"/>
      <w:szCs w:val="16"/>
    </w:rPr>
  </w:style>
  <w:style w:type="paragraph" w:styleId="CommentText">
    <w:name w:val="annotation text"/>
    <w:basedOn w:val="Normal"/>
    <w:link w:val="CommentTextChar"/>
    <w:uiPriority w:val="99"/>
    <w:unhideWhenUsed/>
    <w:rsid w:val="0098398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98398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83983"/>
    <w:rPr>
      <w:b/>
      <w:bCs/>
    </w:rPr>
  </w:style>
  <w:style w:type="character" w:customStyle="1" w:styleId="CommentSubjectChar">
    <w:name w:val="Comment Subject Char"/>
    <w:basedOn w:val="CommentTextChar"/>
    <w:link w:val="CommentSubject"/>
    <w:rsid w:val="00983983"/>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83983"/>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83983"/>
    <w:rPr>
      <w:rFonts w:ascii="Calibri" w:eastAsia="Calibri" w:hAnsi="Calibri" w:cs="Times New Roman"/>
      <w:sz w:val="20"/>
      <w:szCs w:val="20"/>
      <w:lang w:val="x-none" w:eastAsia="x-none"/>
    </w:rPr>
  </w:style>
  <w:style w:type="character" w:styleId="FootnoteReference">
    <w:name w:val="footnote reference"/>
    <w:aliases w:val="Footnote,Footnote symbol,Fussnota,ftref"/>
    <w:uiPriority w:val="99"/>
    <w:unhideWhenUsed/>
    <w:rsid w:val="00983983"/>
    <w:rPr>
      <w:vertAlign w:val="superscript"/>
    </w:rPr>
  </w:style>
  <w:style w:type="paragraph" w:styleId="BodyText">
    <w:name w:val="Body Text"/>
    <w:basedOn w:val="Normal"/>
    <w:link w:val="BodyTextChar"/>
    <w:unhideWhenUsed/>
    <w:rsid w:val="00983983"/>
    <w:pPr>
      <w:spacing w:after="120"/>
    </w:pPr>
  </w:style>
  <w:style w:type="character" w:customStyle="1" w:styleId="BodyTextChar">
    <w:name w:val="Body Text Char"/>
    <w:basedOn w:val="DefaultParagraphFont"/>
    <w:link w:val="BodyText"/>
    <w:rsid w:val="00983983"/>
    <w:rPr>
      <w:rFonts w:ascii="Calibri" w:eastAsia="Calibri" w:hAnsi="Calibri" w:cs="Times New Roman"/>
      <w:lang w:val="ro-RO"/>
    </w:rPr>
  </w:style>
  <w:style w:type="paragraph" w:styleId="TOC1">
    <w:name w:val="toc 1"/>
    <w:basedOn w:val="Normal"/>
    <w:next w:val="Normal"/>
    <w:autoRedefine/>
    <w:uiPriority w:val="39"/>
    <w:unhideWhenUsed/>
    <w:qFormat/>
    <w:rsid w:val="00983983"/>
    <w:pPr>
      <w:spacing w:after="100"/>
    </w:pPr>
  </w:style>
  <w:style w:type="paragraph" w:styleId="TOC2">
    <w:name w:val="toc 2"/>
    <w:basedOn w:val="Normal"/>
    <w:next w:val="Normal"/>
    <w:autoRedefine/>
    <w:uiPriority w:val="39"/>
    <w:unhideWhenUsed/>
    <w:qFormat/>
    <w:rsid w:val="00983983"/>
    <w:pPr>
      <w:tabs>
        <w:tab w:val="right" w:leader="dot" w:pos="9074"/>
      </w:tabs>
      <w:spacing w:after="100"/>
    </w:pPr>
  </w:style>
  <w:style w:type="paragraph" w:customStyle="1" w:styleId="xl47">
    <w:name w:val="xl47"/>
    <w:basedOn w:val="Normal"/>
    <w:uiPriority w:val="39"/>
    <w:qFormat/>
    <w:rsid w:val="00983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8398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83983"/>
  </w:style>
  <w:style w:type="character" w:styleId="FollowedHyperlink">
    <w:name w:val="FollowedHyperlink"/>
    <w:unhideWhenUsed/>
    <w:rsid w:val="00983983"/>
    <w:rPr>
      <w:color w:val="800080"/>
      <w:u w:val="single"/>
    </w:rPr>
  </w:style>
  <w:style w:type="paragraph" w:styleId="TOC3">
    <w:name w:val="toc 3"/>
    <w:basedOn w:val="Normal"/>
    <w:next w:val="Normal"/>
    <w:autoRedefine/>
    <w:uiPriority w:val="39"/>
    <w:unhideWhenUsed/>
    <w:qFormat/>
    <w:rsid w:val="0098398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8398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8398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83983"/>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983983"/>
    <w:rPr>
      <w:rFonts w:ascii="Calibri" w:eastAsia="Times New Roman" w:hAnsi="Calibri" w:cs="Times New Roman"/>
      <w:sz w:val="20"/>
      <w:szCs w:val="20"/>
      <w:lang w:eastAsia="x-none"/>
    </w:rPr>
  </w:style>
  <w:style w:type="paragraph" w:styleId="Title">
    <w:name w:val="Title"/>
    <w:basedOn w:val="Normal"/>
    <w:link w:val="TitleChar"/>
    <w:qFormat/>
    <w:rsid w:val="0098398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8398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83983"/>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983983"/>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983983"/>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983983"/>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983983"/>
    <w:rPr>
      <w:rFonts w:eastAsia="Times New Roman"/>
      <w:sz w:val="20"/>
      <w:szCs w:val="20"/>
      <w:lang w:val="x-none" w:eastAsia="x-none"/>
    </w:rPr>
  </w:style>
  <w:style w:type="character" w:customStyle="1" w:styleId="NoteHeadingChar">
    <w:name w:val="Note Heading Char"/>
    <w:basedOn w:val="DefaultParagraphFont"/>
    <w:link w:val="NoteHeading"/>
    <w:rsid w:val="00983983"/>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983983"/>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983983"/>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983983"/>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83983"/>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983983"/>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983983"/>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983983"/>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983983"/>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983983"/>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983983"/>
    <w:rPr>
      <w:rFonts w:ascii="Consolas" w:eastAsia="Calibri" w:hAnsi="Consolas" w:cs="Times New Roman"/>
      <w:sz w:val="21"/>
      <w:szCs w:val="21"/>
      <w:lang w:eastAsia="x-none"/>
    </w:rPr>
  </w:style>
  <w:style w:type="paragraph" w:styleId="NoSpacing">
    <w:name w:val="No Spacing"/>
    <w:link w:val="NoSpacingChar"/>
    <w:uiPriority w:val="1"/>
    <w:qFormat/>
    <w:rsid w:val="00983983"/>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8398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8398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8398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83983"/>
    <w:rPr>
      <w:sz w:val="24"/>
      <w:lang w:val="en-GB" w:eastAsia="en-GB"/>
    </w:rPr>
  </w:style>
  <w:style w:type="paragraph" w:customStyle="1" w:styleId="Text1">
    <w:name w:val="Text 1"/>
    <w:basedOn w:val="Normal"/>
    <w:link w:val="Text1Char"/>
    <w:qFormat/>
    <w:rsid w:val="0098398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8398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8398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8398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83983"/>
    <w:pPr>
      <w:numPr>
        <w:numId w:val="1"/>
      </w:numPr>
      <w:tabs>
        <w:tab w:val="clear" w:pos="765"/>
      </w:tabs>
      <w:ind w:left="720" w:hanging="360"/>
    </w:pPr>
  </w:style>
  <w:style w:type="paragraph" w:customStyle="1" w:styleId="CaracterCaracterCaracter">
    <w:name w:val="Caracter Caracter Caracter"/>
    <w:basedOn w:val="Normal"/>
    <w:rsid w:val="0098398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8398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8398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839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83983"/>
    <w:rPr>
      <w:vertAlign w:val="superscript"/>
    </w:rPr>
  </w:style>
  <w:style w:type="character" w:styleId="BookTitle">
    <w:name w:val="Book Title"/>
    <w:qFormat/>
    <w:rsid w:val="00983983"/>
    <w:rPr>
      <w:b/>
      <w:bCs/>
      <w:smallCaps/>
      <w:spacing w:val="5"/>
    </w:rPr>
  </w:style>
  <w:style w:type="character" w:customStyle="1" w:styleId="tpa1">
    <w:name w:val="tpa1"/>
    <w:basedOn w:val="DefaultParagraphFont"/>
    <w:rsid w:val="00983983"/>
  </w:style>
  <w:style w:type="character" w:customStyle="1" w:styleId="tli1">
    <w:name w:val="tli1"/>
    <w:basedOn w:val="DefaultParagraphFont"/>
    <w:rsid w:val="00983983"/>
  </w:style>
  <w:style w:type="character" w:customStyle="1" w:styleId="text10">
    <w:name w:val="text1"/>
    <w:basedOn w:val="DefaultParagraphFont"/>
    <w:rsid w:val="00983983"/>
  </w:style>
  <w:style w:type="character" w:customStyle="1" w:styleId="pt1">
    <w:name w:val="pt1"/>
    <w:rsid w:val="00983983"/>
    <w:rPr>
      <w:b/>
      <w:bCs/>
      <w:color w:val="8F0000"/>
    </w:rPr>
  </w:style>
  <w:style w:type="character" w:customStyle="1" w:styleId="tpt1">
    <w:name w:val="tpt1"/>
    <w:basedOn w:val="DefaultParagraphFont"/>
    <w:rsid w:val="00983983"/>
  </w:style>
  <w:style w:type="character" w:customStyle="1" w:styleId="al1">
    <w:name w:val="al1"/>
    <w:rsid w:val="00983983"/>
    <w:rPr>
      <w:b/>
      <w:bCs/>
      <w:color w:val="008F00"/>
    </w:rPr>
  </w:style>
  <w:style w:type="character" w:customStyle="1" w:styleId="tal1">
    <w:name w:val="tal1"/>
    <w:basedOn w:val="DefaultParagraphFont"/>
    <w:rsid w:val="00983983"/>
  </w:style>
  <w:style w:type="character" w:customStyle="1" w:styleId="do1">
    <w:name w:val="do1"/>
    <w:rsid w:val="00983983"/>
    <w:rPr>
      <w:b/>
      <w:bCs/>
      <w:sz w:val="26"/>
      <w:szCs w:val="26"/>
    </w:rPr>
  </w:style>
  <w:style w:type="character" w:customStyle="1" w:styleId="def">
    <w:name w:val="def"/>
    <w:basedOn w:val="DefaultParagraphFont"/>
    <w:rsid w:val="00983983"/>
  </w:style>
  <w:style w:type="character" w:customStyle="1" w:styleId="titlupag">
    <w:name w:val="titlu_pag"/>
    <w:basedOn w:val="DefaultParagraphFont"/>
    <w:rsid w:val="00983983"/>
  </w:style>
  <w:style w:type="character" w:customStyle="1" w:styleId="ar1">
    <w:name w:val="ar1"/>
    <w:rsid w:val="00983983"/>
    <w:rPr>
      <w:b/>
      <w:bCs/>
      <w:color w:val="0000AF"/>
      <w:sz w:val="22"/>
      <w:szCs w:val="22"/>
    </w:rPr>
  </w:style>
  <w:style w:type="paragraph" w:styleId="z-TopofForm">
    <w:name w:val="HTML Top of Form"/>
    <w:basedOn w:val="Normal"/>
    <w:next w:val="Normal"/>
    <w:link w:val="z-TopofFormChar"/>
    <w:hidden/>
    <w:uiPriority w:val="99"/>
    <w:unhideWhenUsed/>
    <w:rsid w:val="00983983"/>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983983"/>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983983"/>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983983"/>
    <w:rPr>
      <w:rFonts w:ascii="Arial" w:eastAsia="Times New Roman" w:hAnsi="Arial" w:cs="Times New Roman"/>
      <w:vanish/>
      <w:sz w:val="16"/>
      <w:szCs w:val="16"/>
      <w:lang w:eastAsia="x-none"/>
    </w:rPr>
  </w:style>
  <w:style w:type="table" w:customStyle="1" w:styleId="TableGrid1">
    <w:name w:val="Table Grid1"/>
    <w:basedOn w:val="TableNormal"/>
    <w:next w:val="TableGrid"/>
    <w:rsid w:val="009839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83983"/>
  </w:style>
  <w:style w:type="table" w:customStyle="1" w:styleId="TableGrid2">
    <w:name w:val="Table Grid2"/>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83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83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8398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8398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8398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8398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8398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8398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8398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8398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8398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8398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8398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8398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8398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8398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8398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8398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8398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8398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8398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8398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8398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8398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83983"/>
    <w:rPr>
      <w:b/>
      <w:bCs/>
      <w:color w:val="8F0000"/>
    </w:rPr>
  </w:style>
  <w:style w:type="character" w:customStyle="1" w:styleId="tsp1">
    <w:name w:val="tsp1"/>
    <w:basedOn w:val="DefaultParagraphFont"/>
    <w:rsid w:val="00983983"/>
  </w:style>
  <w:style w:type="character" w:styleId="Strong">
    <w:name w:val="Strong"/>
    <w:qFormat/>
    <w:rsid w:val="00983983"/>
    <w:rPr>
      <w:b/>
      <w:bCs/>
    </w:rPr>
  </w:style>
  <w:style w:type="character" w:customStyle="1" w:styleId="tax1">
    <w:name w:val="tax1"/>
    <w:rsid w:val="00983983"/>
    <w:rPr>
      <w:b/>
      <w:bCs/>
      <w:sz w:val="26"/>
      <w:szCs w:val="26"/>
    </w:rPr>
  </w:style>
  <w:style w:type="character" w:customStyle="1" w:styleId="tca1">
    <w:name w:val="tca1"/>
    <w:rsid w:val="00983983"/>
    <w:rPr>
      <w:b/>
      <w:bCs/>
      <w:sz w:val="24"/>
      <w:szCs w:val="24"/>
    </w:rPr>
  </w:style>
  <w:style w:type="character" w:customStyle="1" w:styleId="BodyTextIndentChar1">
    <w:name w:val="Body Text Indent Char1"/>
    <w:rsid w:val="0098398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8398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8398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8398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8398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83983"/>
    <w:pPr>
      <w:spacing w:after="100"/>
      <w:ind w:left="660"/>
    </w:pPr>
    <w:rPr>
      <w:rFonts w:eastAsia="Times New Roman"/>
      <w:lang w:val="en-US"/>
    </w:rPr>
  </w:style>
  <w:style w:type="paragraph" w:styleId="TOC5">
    <w:name w:val="toc 5"/>
    <w:basedOn w:val="Normal"/>
    <w:next w:val="Normal"/>
    <w:autoRedefine/>
    <w:uiPriority w:val="39"/>
    <w:unhideWhenUsed/>
    <w:rsid w:val="00983983"/>
    <w:pPr>
      <w:spacing w:after="100"/>
      <w:ind w:left="880"/>
    </w:pPr>
    <w:rPr>
      <w:rFonts w:eastAsia="Times New Roman"/>
      <w:lang w:val="en-US"/>
    </w:rPr>
  </w:style>
  <w:style w:type="paragraph" w:styleId="TOC6">
    <w:name w:val="toc 6"/>
    <w:basedOn w:val="Normal"/>
    <w:next w:val="Normal"/>
    <w:autoRedefine/>
    <w:uiPriority w:val="39"/>
    <w:unhideWhenUsed/>
    <w:rsid w:val="00983983"/>
    <w:pPr>
      <w:spacing w:after="100"/>
      <w:ind w:left="1100"/>
    </w:pPr>
    <w:rPr>
      <w:rFonts w:eastAsia="Times New Roman"/>
      <w:lang w:val="en-US"/>
    </w:rPr>
  </w:style>
  <w:style w:type="paragraph" w:styleId="TOC7">
    <w:name w:val="toc 7"/>
    <w:basedOn w:val="Normal"/>
    <w:next w:val="Normal"/>
    <w:autoRedefine/>
    <w:uiPriority w:val="39"/>
    <w:unhideWhenUsed/>
    <w:rsid w:val="00983983"/>
    <w:pPr>
      <w:spacing w:after="100"/>
      <w:ind w:left="1320"/>
    </w:pPr>
    <w:rPr>
      <w:rFonts w:eastAsia="Times New Roman"/>
      <w:lang w:val="en-US"/>
    </w:rPr>
  </w:style>
  <w:style w:type="paragraph" w:styleId="TOC8">
    <w:name w:val="toc 8"/>
    <w:basedOn w:val="Normal"/>
    <w:next w:val="Normal"/>
    <w:autoRedefine/>
    <w:uiPriority w:val="39"/>
    <w:unhideWhenUsed/>
    <w:rsid w:val="00983983"/>
    <w:pPr>
      <w:spacing w:after="100"/>
      <w:ind w:left="1540"/>
    </w:pPr>
    <w:rPr>
      <w:rFonts w:eastAsia="Times New Roman"/>
      <w:lang w:val="en-US"/>
    </w:rPr>
  </w:style>
  <w:style w:type="paragraph" w:styleId="TOC9">
    <w:name w:val="toc 9"/>
    <w:basedOn w:val="Normal"/>
    <w:next w:val="Normal"/>
    <w:autoRedefine/>
    <w:uiPriority w:val="39"/>
    <w:unhideWhenUsed/>
    <w:rsid w:val="00983983"/>
    <w:pPr>
      <w:spacing w:after="100"/>
      <w:ind w:left="1760"/>
    </w:pPr>
    <w:rPr>
      <w:rFonts w:eastAsia="Times New Roman"/>
      <w:lang w:val="en-US"/>
    </w:rPr>
  </w:style>
  <w:style w:type="table" w:customStyle="1" w:styleId="TableGrid11">
    <w:name w:val="Table Grid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83983"/>
  </w:style>
  <w:style w:type="paragraph" w:customStyle="1" w:styleId="text">
    <w:name w:val="text"/>
    <w:basedOn w:val="Normal"/>
    <w:rsid w:val="0098398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83983"/>
  </w:style>
  <w:style w:type="numbering" w:customStyle="1" w:styleId="NoList111">
    <w:name w:val="No List111"/>
    <w:next w:val="NoList"/>
    <w:uiPriority w:val="99"/>
    <w:semiHidden/>
    <w:unhideWhenUsed/>
    <w:rsid w:val="00983983"/>
  </w:style>
  <w:style w:type="table" w:customStyle="1" w:styleId="TableGrid21">
    <w:name w:val="Table Grid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83983"/>
  </w:style>
  <w:style w:type="numbering" w:customStyle="1" w:styleId="NoList3">
    <w:name w:val="No List3"/>
    <w:next w:val="NoList"/>
    <w:uiPriority w:val="99"/>
    <w:semiHidden/>
    <w:unhideWhenUsed/>
    <w:rsid w:val="00983983"/>
  </w:style>
  <w:style w:type="paragraph" w:customStyle="1" w:styleId="Stil2">
    <w:name w:val="Stil2"/>
    <w:basedOn w:val="Heading1"/>
    <w:autoRedefine/>
    <w:rsid w:val="0098398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8398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98398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8398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8398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8398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8398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8398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8398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83983"/>
    <w:pPr>
      <w:spacing w:after="0" w:line="240" w:lineRule="auto"/>
      <w:jc w:val="both"/>
    </w:pPr>
    <w:rPr>
      <w:rFonts w:ascii="Arial" w:eastAsia="Times New Roman" w:hAnsi="Arial"/>
      <w:szCs w:val="20"/>
      <w:lang w:val="en-GB"/>
    </w:rPr>
  </w:style>
  <w:style w:type="character" w:customStyle="1" w:styleId="Titlu1Caracter">
    <w:name w:val="Titlu 1 Caracter"/>
    <w:rsid w:val="00983983"/>
    <w:rPr>
      <w:b/>
      <w:bCs/>
      <w:noProof/>
      <w:sz w:val="24"/>
      <w:szCs w:val="24"/>
      <w:lang w:val="ro-RO" w:eastAsia="fr-FR" w:bidi="ar-SA"/>
    </w:rPr>
  </w:style>
  <w:style w:type="paragraph" w:customStyle="1" w:styleId="Application3">
    <w:name w:val="Application3"/>
    <w:basedOn w:val="Normal"/>
    <w:rsid w:val="0098398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8398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8398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8398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8398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83983"/>
    <w:rPr>
      <w:b/>
    </w:rPr>
  </w:style>
  <w:style w:type="paragraph" w:customStyle="1" w:styleId="Titreobjet">
    <w:name w:val="Titre objet"/>
    <w:basedOn w:val="Normal"/>
    <w:next w:val="Normal"/>
    <w:uiPriority w:val="39"/>
    <w:qFormat/>
    <w:rsid w:val="0098398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8398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98398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98398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8398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8398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8398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8398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8398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8398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8398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83983"/>
    <w:pPr>
      <w:ind w:left="680" w:hanging="113"/>
    </w:pPr>
  </w:style>
  <w:style w:type="paragraph" w:customStyle="1" w:styleId="CharCharCharCharCharCharCharCharCharChar">
    <w:name w:val="Char Char Char Char Char Char Char Cha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8398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83983"/>
    <w:rPr>
      <w:sz w:val="24"/>
      <w:szCs w:val="24"/>
      <w:lang w:val="ro-RO"/>
    </w:rPr>
  </w:style>
  <w:style w:type="paragraph" w:customStyle="1" w:styleId="xl22">
    <w:name w:val="xl22"/>
    <w:basedOn w:val="Normal"/>
    <w:rsid w:val="0098398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8398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83983"/>
    <w:rPr>
      <w:rFonts w:ascii="Times New Roman" w:hAnsi="Times New Roman" w:cs="Times New Roman"/>
      <w:sz w:val="20"/>
      <w:szCs w:val="20"/>
    </w:rPr>
  </w:style>
  <w:style w:type="character" w:customStyle="1" w:styleId="FontStyle509">
    <w:name w:val="Font Style509"/>
    <w:rsid w:val="00983983"/>
    <w:rPr>
      <w:rFonts w:ascii="Times New Roman" w:hAnsi="Times New Roman" w:cs="Times New Roman"/>
      <w:b/>
      <w:bCs/>
      <w:sz w:val="20"/>
      <w:szCs w:val="20"/>
    </w:rPr>
  </w:style>
  <w:style w:type="paragraph" w:customStyle="1" w:styleId="Style164">
    <w:name w:val="Style164"/>
    <w:basedOn w:val="Normal"/>
    <w:rsid w:val="0098398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983983"/>
    <w:rPr>
      <w:i/>
      <w:iCs/>
    </w:rPr>
  </w:style>
  <w:style w:type="numbering" w:customStyle="1" w:styleId="NoList4">
    <w:name w:val="No List4"/>
    <w:next w:val="NoList"/>
    <w:semiHidden/>
    <w:unhideWhenUsed/>
    <w:rsid w:val="00983983"/>
  </w:style>
  <w:style w:type="paragraph" w:styleId="Caption">
    <w:name w:val="caption"/>
    <w:basedOn w:val="Normal"/>
    <w:next w:val="Normal"/>
    <w:qFormat/>
    <w:rsid w:val="0098398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8398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8398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8398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8398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8398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8398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8398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8398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8398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83983"/>
    <w:pPr>
      <w:spacing w:before="120"/>
      <w:jc w:val="center"/>
    </w:pPr>
    <w:rPr>
      <w:sz w:val="20"/>
    </w:rPr>
  </w:style>
  <w:style w:type="paragraph" w:customStyle="1" w:styleId="textcslovan">
    <w:name w:val="text císlovaný"/>
    <w:basedOn w:val="text"/>
    <w:rsid w:val="0098398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8398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83983"/>
    <w:pPr>
      <w:pageBreakBefore w:val="0"/>
      <w:spacing w:before="0"/>
    </w:pPr>
    <w:rPr>
      <w:sz w:val="32"/>
    </w:rPr>
  </w:style>
  <w:style w:type="table" w:customStyle="1" w:styleId="TableGrid6">
    <w:name w:val="Table Grid6"/>
    <w:basedOn w:val="TableNormal"/>
    <w:next w:val="TableGrid"/>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83983"/>
    <w:rPr>
      <w:b/>
      <w:bCs/>
      <w:sz w:val="24"/>
      <w:szCs w:val="24"/>
    </w:rPr>
  </w:style>
  <w:style w:type="character" w:customStyle="1" w:styleId="NormalWeb2Char">
    <w:name w:val="Normal (Web)2 Char"/>
    <w:link w:val="NormalWeb2"/>
    <w:rsid w:val="00983983"/>
    <w:rPr>
      <w:rFonts w:ascii="Times New Roman" w:eastAsia="Times New Roman" w:hAnsi="Times New Roman" w:cs="Times New Roman"/>
      <w:sz w:val="24"/>
      <w:szCs w:val="24"/>
      <w:lang w:val="x-none" w:eastAsia="x-none"/>
    </w:rPr>
  </w:style>
  <w:style w:type="paragraph" w:customStyle="1" w:styleId="Default">
    <w:name w:val="Default"/>
    <w:uiPriority w:val="39"/>
    <w:qFormat/>
    <w:rsid w:val="009839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83983"/>
  </w:style>
  <w:style w:type="table" w:customStyle="1" w:styleId="TableGrid7">
    <w:name w:val="Table Grid7"/>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83983"/>
  </w:style>
  <w:style w:type="character" w:styleId="IntenseReference">
    <w:name w:val="Intense Reference"/>
    <w:uiPriority w:val="32"/>
    <w:qFormat/>
    <w:rsid w:val="00983983"/>
    <w:rPr>
      <w:b/>
      <w:bCs/>
      <w:smallCaps/>
      <w:color w:val="C0504D"/>
      <w:spacing w:val="5"/>
      <w:u w:val="single"/>
    </w:rPr>
  </w:style>
  <w:style w:type="table" w:customStyle="1" w:styleId="TableGrid10">
    <w:name w:val="Table Grid10"/>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8398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8398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83983"/>
  </w:style>
  <w:style w:type="numbering" w:customStyle="1" w:styleId="NoList31">
    <w:name w:val="No List31"/>
    <w:next w:val="NoList"/>
    <w:uiPriority w:val="99"/>
    <w:semiHidden/>
    <w:unhideWhenUsed/>
    <w:rsid w:val="00983983"/>
  </w:style>
  <w:style w:type="character" w:customStyle="1" w:styleId="NoSpacingChar">
    <w:name w:val="No Spacing Char"/>
    <w:link w:val="NoSpacing"/>
    <w:uiPriority w:val="1"/>
    <w:rsid w:val="00983983"/>
    <w:rPr>
      <w:rFonts w:ascii="Arial" w:eastAsia="Times New Roman" w:hAnsi="Arial" w:cs="Times New Roman"/>
      <w:sz w:val="28"/>
      <w:szCs w:val="28"/>
    </w:rPr>
  </w:style>
  <w:style w:type="table" w:customStyle="1" w:styleId="TableGrid71">
    <w:name w:val="Table Grid71"/>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83983"/>
  </w:style>
  <w:style w:type="numbering" w:customStyle="1" w:styleId="NoList22">
    <w:name w:val="No List22"/>
    <w:next w:val="NoList"/>
    <w:uiPriority w:val="99"/>
    <w:semiHidden/>
    <w:unhideWhenUsed/>
    <w:rsid w:val="00983983"/>
  </w:style>
  <w:style w:type="numbering" w:customStyle="1" w:styleId="NoList112">
    <w:name w:val="No List112"/>
    <w:next w:val="NoList"/>
    <w:uiPriority w:val="99"/>
    <w:semiHidden/>
    <w:unhideWhenUsed/>
    <w:rsid w:val="00983983"/>
  </w:style>
  <w:style w:type="table" w:customStyle="1" w:styleId="TableGrid41">
    <w:name w:val="Table Grid41"/>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83983"/>
  </w:style>
  <w:style w:type="numbering" w:customStyle="1" w:styleId="NoList32">
    <w:name w:val="No List32"/>
    <w:next w:val="NoList"/>
    <w:uiPriority w:val="99"/>
    <w:semiHidden/>
    <w:unhideWhenUsed/>
    <w:rsid w:val="00983983"/>
  </w:style>
  <w:style w:type="table" w:customStyle="1" w:styleId="TableGrid51">
    <w:name w:val="Table Grid51"/>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83983"/>
  </w:style>
  <w:style w:type="paragraph" w:customStyle="1" w:styleId="List2">
    <w:name w:val="List2"/>
    <w:basedOn w:val="Normal"/>
    <w:rsid w:val="0098398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83983"/>
  </w:style>
  <w:style w:type="table" w:customStyle="1" w:styleId="TableGrid15">
    <w:name w:val="Table Grid15"/>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83983"/>
  </w:style>
  <w:style w:type="table" w:customStyle="1" w:styleId="TableGrid17">
    <w:name w:val="Table Grid17"/>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83983"/>
    <w:rPr>
      <w:rFonts w:ascii="Calibri" w:eastAsia="Calibri" w:hAnsi="Calibri" w:cs="Times New Roman"/>
      <w:lang w:val="ro-RO"/>
    </w:rPr>
  </w:style>
  <w:style w:type="numbering" w:customStyle="1" w:styleId="NoList11111">
    <w:name w:val="No List11111"/>
    <w:next w:val="NoList"/>
    <w:uiPriority w:val="99"/>
    <w:semiHidden/>
    <w:unhideWhenUsed/>
    <w:rsid w:val="00983983"/>
  </w:style>
  <w:style w:type="table" w:customStyle="1" w:styleId="TableGrid191">
    <w:name w:val="Table Grid191"/>
    <w:basedOn w:val="TableNormal"/>
    <w:next w:val="TableGrid"/>
    <w:uiPriority w:val="59"/>
    <w:rsid w:val="0098398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8398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83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8398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8398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8398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8398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83983"/>
  </w:style>
  <w:style w:type="paragraph" w:customStyle="1" w:styleId="StilStil1Stnga">
    <w:name w:val="Stil Stil1 + Stânga"/>
    <w:basedOn w:val="Normal"/>
    <w:uiPriority w:val="39"/>
    <w:qFormat/>
    <w:rsid w:val="0098398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83983"/>
    <w:rPr>
      <w:rFonts w:ascii="Times New Roman" w:eastAsia="Times New Roman" w:hAnsi="Times New Roman" w:cs="Times New Roman"/>
      <w:b/>
      <w:sz w:val="20"/>
      <w:szCs w:val="20"/>
      <w:u w:val="single"/>
      <w:lang w:val="fr-FR" w:eastAsia="fr-FR"/>
    </w:rPr>
  </w:style>
  <w:style w:type="character" w:customStyle="1" w:styleId="CharChar14">
    <w:name w:val="Char Char14"/>
    <w:rsid w:val="00983983"/>
    <w:rPr>
      <w:rFonts w:ascii="Times New Roman" w:eastAsia="Times New Roman" w:hAnsi="Times New Roman" w:cs="Times New Roman"/>
      <w:sz w:val="24"/>
      <w:szCs w:val="24"/>
      <w:lang w:val="fr-FR" w:eastAsia="fr-FR"/>
    </w:rPr>
  </w:style>
  <w:style w:type="character" w:customStyle="1" w:styleId="CharChar141">
    <w:name w:val="Char Char141"/>
    <w:locked/>
    <w:rsid w:val="0098398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8398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8398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8398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83983"/>
    <w:rPr>
      <w:rFonts w:ascii="Calibri" w:eastAsia="Calibri" w:hAnsi="Calibri" w:cs="Times New Roman"/>
      <w:lang w:val="ro-RO"/>
    </w:rPr>
  </w:style>
  <w:style w:type="character" w:customStyle="1" w:styleId="BodyTextChar1">
    <w:name w:val="Body Text Char1"/>
    <w:semiHidden/>
    <w:rsid w:val="00983983"/>
    <w:rPr>
      <w:rFonts w:ascii="Calibri" w:eastAsia="Calibri" w:hAnsi="Calibri" w:cs="Times New Roman"/>
      <w:lang w:val="ro-RO"/>
    </w:rPr>
  </w:style>
  <w:style w:type="character" w:customStyle="1" w:styleId="CommentTextChar1">
    <w:name w:val="Comment Text Char1"/>
    <w:uiPriority w:val="99"/>
    <w:semiHidden/>
    <w:rsid w:val="00983983"/>
    <w:rPr>
      <w:rFonts w:ascii="Calibri" w:eastAsia="Calibri" w:hAnsi="Calibri" w:cs="Times New Roman"/>
      <w:sz w:val="20"/>
      <w:szCs w:val="20"/>
      <w:lang w:val="ro-RO"/>
    </w:rPr>
  </w:style>
  <w:style w:type="character" w:customStyle="1" w:styleId="SubtitleChar1">
    <w:name w:val="Subtitle Char1"/>
    <w:rsid w:val="0098398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83983"/>
    <w:rPr>
      <w:rFonts w:ascii="Cambria" w:eastAsia="Times New Roman" w:hAnsi="Cambria" w:cs="Times New Roman"/>
      <w:i/>
      <w:iCs/>
      <w:color w:val="404040"/>
      <w:sz w:val="22"/>
      <w:szCs w:val="22"/>
      <w:lang w:val="ro-RO"/>
    </w:rPr>
  </w:style>
  <w:style w:type="character" w:customStyle="1" w:styleId="Heading8Char1">
    <w:name w:val="Heading 8 Char1"/>
    <w:semiHidden/>
    <w:rsid w:val="00983983"/>
    <w:rPr>
      <w:rFonts w:ascii="Cambria" w:eastAsia="Times New Roman" w:hAnsi="Cambria" w:cs="Times New Roman"/>
      <w:color w:val="404040"/>
      <w:lang w:val="ro-RO"/>
    </w:rPr>
  </w:style>
  <w:style w:type="character" w:customStyle="1" w:styleId="Heading9Char1">
    <w:name w:val="Heading 9 Char1"/>
    <w:semiHidden/>
    <w:rsid w:val="00983983"/>
    <w:rPr>
      <w:rFonts w:ascii="Cambria" w:eastAsia="Times New Roman" w:hAnsi="Cambria" w:cs="Times New Roman"/>
      <w:i/>
      <w:iCs/>
      <w:color w:val="404040"/>
      <w:lang w:val="ro-RO"/>
    </w:rPr>
  </w:style>
  <w:style w:type="character" w:customStyle="1" w:styleId="BalloonTextChar1">
    <w:name w:val="Balloon Text Char1"/>
    <w:semiHidden/>
    <w:rsid w:val="00983983"/>
    <w:rPr>
      <w:rFonts w:ascii="Tahoma" w:eastAsia="Calibri" w:hAnsi="Tahoma" w:cs="Tahoma"/>
      <w:sz w:val="16"/>
      <w:szCs w:val="16"/>
      <w:lang w:val="ro-RO"/>
    </w:rPr>
  </w:style>
  <w:style w:type="character" w:customStyle="1" w:styleId="CommentSubjectChar1">
    <w:name w:val="Comment Subject Char1"/>
    <w:semiHidden/>
    <w:rsid w:val="00983983"/>
    <w:rPr>
      <w:rFonts w:ascii="Calibri" w:eastAsia="Calibri" w:hAnsi="Calibri" w:cs="Times New Roman"/>
      <w:b/>
      <w:bCs/>
      <w:sz w:val="20"/>
      <w:szCs w:val="20"/>
      <w:lang w:val="ro-RO"/>
    </w:rPr>
  </w:style>
  <w:style w:type="character" w:customStyle="1" w:styleId="EndnoteTextChar1">
    <w:name w:val="Endnote Text Char1"/>
    <w:uiPriority w:val="99"/>
    <w:semiHidden/>
    <w:rsid w:val="00983983"/>
    <w:rPr>
      <w:rFonts w:ascii="Calibri" w:eastAsia="Calibri" w:hAnsi="Calibri" w:cs="Times New Roman"/>
      <w:sz w:val="20"/>
      <w:szCs w:val="20"/>
      <w:lang w:val="ro-RO"/>
    </w:rPr>
  </w:style>
  <w:style w:type="character" w:customStyle="1" w:styleId="TitleChar1">
    <w:name w:val="Title Char1"/>
    <w:rsid w:val="0098398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83983"/>
    <w:rPr>
      <w:rFonts w:ascii="Calibri" w:eastAsia="Calibri" w:hAnsi="Calibri" w:cs="Times New Roman"/>
      <w:lang w:val="ro-RO"/>
    </w:rPr>
  </w:style>
  <w:style w:type="character" w:customStyle="1" w:styleId="NoteHeadingChar1">
    <w:name w:val="Note Heading Char1"/>
    <w:semiHidden/>
    <w:rsid w:val="00983983"/>
    <w:rPr>
      <w:rFonts w:ascii="Calibri" w:eastAsia="Calibri" w:hAnsi="Calibri" w:cs="Times New Roman"/>
      <w:lang w:val="ro-RO"/>
    </w:rPr>
  </w:style>
  <w:style w:type="character" w:customStyle="1" w:styleId="BodyText2Char1">
    <w:name w:val="Body Text 2 Char1"/>
    <w:semiHidden/>
    <w:rsid w:val="00983983"/>
    <w:rPr>
      <w:rFonts w:ascii="Calibri" w:eastAsia="Calibri" w:hAnsi="Calibri" w:cs="Times New Roman"/>
      <w:lang w:val="ro-RO"/>
    </w:rPr>
  </w:style>
  <w:style w:type="character" w:customStyle="1" w:styleId="BodyText3Char1">
    <w:name w:val="Body Text 3 Char1"/>
    <w:semiHidden/>
    <w:rsid w:val="00983983"/>
    <w:rPr>
      <w:rFonts w:ascii="Calibri" w:eastAsia="Calibri" w:hAnsi="Calibri" w:cs="Times New Roman"/>
      <w:sz w:val="16"/>
      <w:szCs w:val="16"/>
      <w:lang w:val="ro-RO"/>
    </w:rPr>
  </w:style>
  <w:style w:type="character" w:customStyle="1" w:styleId="BodyTextIndent3Char1">
    <w:name w:val="Body Text Indent 3 Char1"/>
    <w:semiHidden/>
    <w:rsid w:val="00983983"/>
    <w:rPr>
      <w:rFonts w:ascii="Calibri" w:eastAsia="Calibri" w:hAnsi="Calibri" w:cs="Times New Roman"/>
      <w:sz w:val="16"/>
      <w:szCs w:val="16"/>
      <w:lang w:val="ro-RO"/>
    </w:rPr>
  </w:style>
  <w:style w:type="character" w:customStyle="1" w:styleId="DocumentMapChar1">
    <w:name w:val="Document Map Char1"/>
    <w:semiHidden/>
    <w:rsid w:val="00983983"/>
    <w:rPr>
      <w:rFonts w:ascii="Tahoma" w:eastAsia="Calibri" w:hAnsi="Tahoma" w:cs="Tahoma"/>
      <w:sz w:val="16"/>
      <w:szCs w:val="16"/>
      <w:lang w:val="ro-RO"/>
    </w:rPr>
  </w:style>
  <w:style w:type="character" w:customStyle="1" w:styleId="PlainTextChar1">
    <w:name w:val="Plain Text Char1"/>
    <w:uiPriority w:val="99"/>
    <w:semiHidden/>
    <w:rsid w:val="00983983"/>
    <w:rPr>
      <w:rFonts w:ascii="Consolas" w:eastAsia="Calibri" w:hAnsi="Consolas" w:cs="Consolas"/>
      <w:sz w:val="21"/>
      <w:szCs w:val="21"/>
      <w:lang w:val="ro-RO"/>
    </w:rPr>
  </w:style>
  <w:style w:type="character" w:customStyle="1" w:styleId="BodyTextIndent2Char1">
    <w:name w:val="Body Text Indent 2 Char1"/>
    <w:semiHidden/>
    <w:rsid w:val="00983983"/>
    <w:rPr>
      <w:rFonts w:ascii="Calibri" w:eastAsia="Calibri" w:hAnsi="Calibri" w:cs="Times New Roman"/>
      <w:lang w:val="ro-RO"/>
    </w:rPr>
  </w:style>
  <w:style w:type="character" w:customStyle="1" w:styleId="label1">
    <w:name w:val="label1"/>
    <w:rsid w:val="00983983"/>
    <w:rPr>
      <w:b/>
      <w:bCs/>
      <w:vanish/>
      <w:webHidden w:val="0"/>
      <w:color w:val="FFFFFF"/>
      <w:sz w:val="18"/>
      <w:szCs w:val="18"/>
      <w:vertAlign w:val="baseline"/>
      <w:specVanish/>
    </w:rPr>
  </w:style>
  <w:style w:type="paragraph" w:customStyle="1" w:styleId="instruct">
    <w:name w:val="instruct"/>
    <w:basedOn w:val="Normal"/>
    <w:rsid w:val="0098398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83983"/>
    <w:rPr>
      <w:color w:val="0000FF"/>
      <w:u w:val="single"/>
    </w:rPr>
  </w:style>
  <w:style w:type="character" w:customStyle="1" w:styleId="Fontdeparagrafimplicit">
    <w:name w:val="Font de paragraf implicit"/>
    <w:rsid w:val="00983983"/>
  </w:style>
  <w:style w:type="character" w:customStyle="1" w:styleId="sp1">
    <w:name w:val="sp1"/>
    <w:rsid w:val="00983983"/>
    <w:rPr>
      <w:b/>
      <w:bCs/>
      <w:color w:val="8F0000"/>
    </w:rPr>
  </w:style>
  <w:style w:type="character" w:customStyle="1" w:styleId="Fontdeparagrafimplicit1">
    <w:name w:val="Font de paragraf implicit1"/>
    <w:rsid w:val="0098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8187">
      <w:bodyDiv w:val="1"/>
      <w:marLeft w:val="0"/>
      <w:marRight w:val="0"/>
      <w:marTop w:val="0"/>
      <w:marBottom w:val="0"/>
      <w:divBdr>
        <w:top w:val="none" w:sz="0" w:space="0" w:color="auto"/>
        <w:left w:val="none" w:sz="0" w:space="0" w:color="auto"/>
        <w:bottom w:val="none" w:sz="0" w:space="0" w:color="auto"/>
        <w:right w:val="none" w:sz="0" w:space="0" w:color="auto"/>
      </w:divBdr>
    </w:div>
    <w:div w:id="245917584">
      <w:bodyDiv w:val="1"/>
      <w:marLeft w:val="0"/>
      <w:marRight w:val="0"/>
      <w:marTop w:val="0"/>
      <w:marBottom w:val="0"/>
      <w:divBdr>
        <w:top w:val="none" w:sz="0" w:space="0" w:color="auto"/>
        <w:left w:val="none" w:sz="0" w:space="0" w:color="auto"/>
        <w:bottom w:val="none" w:sz="0" w:space="0" w:color="auto"/>
        <w:right w:val="none" w:sz="0" w:space="0" w:color="auto"/>
      </w:divBdr>
    </w:div>
    <w:div w:id="259603305">
      <w:bodyDiv w:val="1"/>
      <w:marLeft w:val="0"/>
      <w:marRight w:val="0"/>
      <w:marTop w:val="0"/>
      <w:marBottom w:val="0"/>
      <w:divBdr>
        <w:top w:val="none" w:sz="0" w:space="0" w:color="auto"/>
        <w:left w:val="none" w:sz="0" w:space="0" w:color="auto"/>
        <w:bottom w:val="none" w:sz="0" w:space="0" w:color="auto"/>
        <w:right w:val="none" w:sz="0" w:space="0" w:color="auto"/>
      </w:divBdr>
    </w:div>
    <w:div w:id="328757103">
      <w:bodyDiv w:val="1"/>
      <w:marLeft w:val="0"/>
      <w:marRight w:val="0"/>
      <w:marTop w:val="0"/>
      <w:marBottom w:val="0"/>
      <w:divBdr>
        <w:top w:val="none" w:sz="0" w:space="0" w:color="auto"/>
        <w:left w:val="none" w:sz="0" w:space="0" w:color="auto"/>
        <w:bottom w:val="none" w:sz="0" w:space="0" w:color="auto"/>
        <w:right w:val="none" w:sz="0" w:space="0" w:color="auto"/>
      </w:divBdr>
    </w:div>
    <w:div w:id="501823382">
      <w:bodyDiv w:val="1"/>
      <w:marLeft w:val="0"/>
      <w:marRight w:val="0"/>
      <w:marTop w:val="0"/>
      <w:marBottom w:val="0"/>
      <w:divBdr>
        <w:top w:val="none" w:sz="0" w:space="0" w:color="auto"/>
        <w:left w:val="none" w:sz="0" w:space="0" w:color="auto"/>
        <w:bottom w:val="none" w:sz="0" w:space="0" w:color="auto"/>
        <w:right w:val="none" w:sz="0" w:space="0" w:color="auto"/>
      </w:divBdr>
    </w:div>
    <w:div w:id="1116632038">
      <w:bodyDiv w:val="1"/>
      <w:marLeft w:val="0"/>
      <w:marRight w:val="0"/>
      <w:marTop w:val="0"/>
      <w:marBottom w:val="0"/>
      <w:divBdr>
        <w:top w:val="none" w:sz="0" w:space="0" w:color="auto"/>
        <w:left w:val="none" w:sz="0" w:space="0" w:color="auto"/>
        <w:bottom w:val="none" w:sz="0" w:space="0" w:color="auto"/>
        <w:right w:val="none" w:sz="0" w:space="0" w:color="auto"/>
      </w:divBdr>
    </w:div>
    <w:div w:id="1189174029">
      <w:bodyDiv w:val="1"/>
      <w:marLeft w:val="0"/>
      <w:marRight w:val="0"/>
      <w:marTop w:val="0"/>
      <w:marBottom w:val="0"/>
      <w:divBdr>
        <w:top w:val="none" w:sz="0" w:space="0" w:color="auto"/>
        <w:left w:val="none" w:sz="0" w:space="0" w:color="auto"/>
        <w:bottom w:val="none" w:sz="0" w:space="0" w:color="auto"/>
        <w:right w:val="none" w:sz="0" w:space="0" w:color="auto"/>
      </w:divBdr>
    </w:div>
    <w:div w:id="1218934606">
      <w:bodyDiv w:val="1"/>
      <w:marLeft w:val="0"/>
      <w:marRight w:val="0"/>
      <w:marTop w:val="0"/>
      <w:marBottom w:val="0"/>
      <w:divBdr>
        <w:top w:val="none" w:sz="0" w:space="0" w:color="auto"/>
        <w:left w:val="none" w:sz="0" w:space="0" w:color="auto"/>
        <w:bottom w:val="none" w:sz="0" w:space="0" w:color="auto"/>
        <w:right w:val="none" w:sz="0" w:space="0" w:color="auto"/>
      </w:divBdr>
    </w:div>
    <w:div w:id="1365786707">
      <w:bodyDiv w:val="1"/>
      <w:marLeft w:val="0"/>
      <w:marRight w:val="0"/>
      <w:marTop w:val="0"/>
      <w:marBottom w:val="0"/>
      <w:divBdr>
        <w:top w:val="none" w:sz="0" w:space="0" w:color="auto"/>
        <w:left w:val="none" w:sz="0" w:space="0" w:color="auto"/>
        <w:bottom w:val="none" w:sz="0" w:space="0" w:color="auto"/>
        <w:right w:val="none" w:sz="0" w:space="0" w:color="auto"/>
      </w:divBdr>
    </w:div>
    <w:div w:id="1660384459">
      <w:bodyDiv w:val="1"/>
      <w:marLeft w:val="0"/>
      <w:marRight w:val="0"/>
      <w:marTop w:val="0"/>
      <w:marBottom w:val="0"/>
      <w:divBdr>
        <w:top w:val="none" w:sz="0" w:space="0" w:color="auto"/>
        <w:left w:val="none" w:sz="0" w:space="0" w:color="auto"/>
        <w:bottom w:val="none" w:sz="0" w:space="0" w:color="auto"/>
        <w:right w:val="none" w:sz="0" w:space="0" w:color="auto"/>
      </w:divBdr>
    </w:div>
    <w:div w:id="1682313319">
      <w:bodyDiv w:val="1"/>
      <w:marLeft w:val="0"/>
      <w:marRight w:val="0"/>
      <w:marTop w:val="0"/>
      <w:marBottom w:val="0"/>
      <w:divBdr>
        <w:top w:val="none" w:sz="0" w:space="0" w:color="auto"/>
        <w:left w:val="none" w:sz="0" w:space="0" w:color="auto"/>
        <w:bottom w:val="none" w:sz="0" w:space="0" w:color="auto"/>
        <w:right w:val="none" w:sz="0" w:space="0" w:color="auto"/>
      </w:divBdr>
    </w:div>
    <w:div w:id="1941793348">
      <w:bodyDiv w:val="1"/>
      <w:marLeft w:val="0"/>
      <w:marRight w:val="0"/>
      <w:marTop w:val="0"/>
      <w:marBottom w:val="0"/>
      <w:divBdr>
        <w:top w:val="none" w:sz="0" w:space="0" w:color="auto"/>
        <w:left w:val="none" w:sz="0" w:space="0" w:color="auto"/>
        <w:bottom w:val="none" w:sz="0" w:space="0" w:color="auto"/>
        <w:right w:val="none" w:sz="0" w:space="0" w:color="auto"/>
      </w:divBdr>
    </w:div>
    <w:div w:id="2060007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rosys\Debite"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78EB-9AE7-4F7A-BD0A-0D8FCA22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12575</Words>
  <Characters>72939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3</cp:revision>
  <cp:lastPrinted>2022-05-11T13:43:00Z</cp:lastPrinted>
  <dcterms:created xsi:type="dcterms:W3CDTF">2022-05-25T08:53:00Z</dcterms:created>
  <dcterms:modified xsi:type="dcterms:W3CDTF">2022-08-17T07:46:00Z</dcterms:modified>
</cp:coreProperties>
</file>